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B8F2" w14:textId="77777777" w:rsidR="00E74F50" w:rsidRDefault="00126B7F" w:rsidP="001D31AC">
      <w:pPr>
        <w:ind w:hanging="851"/>
        <w:rPr>
          <w:b/>
          <w:color w:val="0070C0"/>
          <w:sz w:val="44"/>
          <w:szCs w:val="44"/>
        </w:rPr>
      </w:pPr>
      <w:permStart w:id="834296338" w:edGrp="everyone"/>
      <w:permEnd w:id="834296338"/>
      <w:r w:rsidRPr="001D31AC">
        <w:rPr>
          <w:rFonts w:ascii="Times New Roman" w:hAnsi="Times New Roman" w:cs="Times New Roman"/>
          <w:b/>
          <w:color w:val="0070C0"/>
          <w:sz w:val="44"/>
          <w:szCs w:val="44"/>
        </w:rPr>
        <w:t>BEM Micro-credential</w:t>
      </w:r>
      <w:r w:rsidR="001D31AC">
        <w:rPr>
          <w:b/>
          <w:color w:val="0070C0"/>
          <w:sz w:val="44"/>
          <w:szCs w:val="44"/>
          <w:lang w:val="uk-UA"/>
        </w:rPr>
        <w:t xml:space="preserve">                      </w:t>
      </w:r>
      <w:r w:rsidR="001E60BC">
        <w:rPr>
          <w:b/>
          <w:color w:val="0070C0"/>
          <w:sz w:val="44"/>
          <w:szCs w:val="44"/>
          <w:lang w:val="uk-UA"/>
        </w:rPr>
        <w:t xml:space="preserve">       </w:t>
      </w:r>
      <w:r w:rsidR="001D31AC">
        <w:rPr>
          <w:b/>
          <w:color w:val="0070C0"/>
          <w:sz w:val="44"/>
          <w:szCs w:val="44"/>
          <w:lang w:val="uk-UA"/>
        </w:rPr>
        <w:t xml:space="preserve">  </w:t>
      </w:r>
      <w:r w:rsidR="001E60BC">
        <w:rPr>
          <w:b/>
          <w:color w:val="0070C0"/>
          <w:sz w:val="44"/>
          <w:szCs w:val="44"/>
          <w:lang w:val="uk-UA"/>
        </w:rPr>
        <w:t xml:space="preserve"> </w:t>
      </w:r>
      <w:r w:rsidR="001E60BC" w:rsidRPr="001E60BC">
        <w:rPr>
          <w:b/>
          <w:noProof/>
          <w:color w:val="0070C0"/>
          <w:sz w:val="44"/>
          <w:szCs w:val="44"/>
          <w:lang w:val="ru-RU"/>
        </w:rPr>
        <w:drawing>
          <wp:inline distT="0" distB="0" distL="0" distR="0" wp14:anchorId="6D47E094" wp14:editId="589CBE4D">
            <wp:extent cx="2095500" cy="1345291"/>
            <wp:effectExtent l="0" t="0" r="0" b="7620"/>
            <wp:docPr id="3" name="Рисунок 3" descr="C:\Users\User\Desktop\В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9404" cy="1360637"/>
                    </a:xfrm>
                    <a:prstGeom prst="rect">
                      <a:avLst/>
                    </a:prstGeom>
                    <a:noFill/>
                    <a:ln>
                      <a:noFill/>
                    </a:ln>
                  </pic:spPr>
                </pic:pic>
              </a:graphicData>
            </a:graphic>
          </wp:inline>
        </w:drawing>
      </w:r>
    </w:p>
    <w:p w14:paraId="3A8C0F70" w14:textId="77777777" w:rsidR="001D31AC" w:rsidRDefault="001D31AC" w:rsidP="001D31AC">
      <w:pPr>
        <w:pStyle w:val="Brdtekst"/>
        <w:spacing w:before="6"/>
        <w:ind w:left="142" w:hanging="993"/>
        <w:rPr>
          <w:b/>
          <w:bCs/>
          <w:lang w:val="en"/>
        </w:rPr>
      </w:pPr>
      <w:r w:rsidRPr="008341E7">
        <w:rPr>
          <w:b/>
          <w:bCs/>
          <w:lang w:val="en"/>
        </w:rPr>
        <w:t>Training and Methodical Center of Vocational Education and Training in Donetsk Region</w:t>
      </w:r>
    </w:p>
    <w:p w14:paraId="672A6659" w14:textId="77777777" w:rsidR="001D31AC" w:rsidRPr="008341E7" w:rsidRDefault="001D31AC" w:rsidP="001D31AC">
      <w:pPr>
        <w:pStyle w:val="Brdtekst"/>
        <w:spacing w:before="6"/>
        <w:ind w:left="142"/>
        <w:rPr>
          <w:b/>
          <w:bCs/>
          <w:lang w:val="en"/>
        </w:rPr>
      </w:pPr>
    </w:p>
    <w:tbl>
      <w:tblPr>
        <w:tblStyle w:val="a"/>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268"/>
        <w:gridCol w:w="2268"/>
        <w:gridCol w:w="1285"/>
        <w:gridCol w:w="978"/>
        <w:gridCol w:w="2415"/>
      </w:tblGrid>
      <w:tr w:rsidR="00E74F50" w14:paraId="7ADE2A9F" w14:textId="77777777" w:rsidTr="4FDFF1D2">
        <w:tc>
          <w:tcPr>
            <w:tcW w:w="1702" w:type="dxa"/>
            <w:vMerge w:val="restart"/>
          </w:tcPr>
          <w:p w14:paraId="057E9AE4" w14:textId="77777777" w:rsidR="00E74F50" w:rsidRDefault="00126B7F">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BEM content</w:t>
            </w:r>
          </w:p>
          <w:p w14:paraId="1E989C27" w14:textId="77777777" w:rsidR="00E74F50" w:rsidRDefault="00126B7F">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(for all partners)</w:t>
            </w:r>
          </w:p>
        </w:tc>
        <w:tc>
          <w:tcPr>
            <w:tcW w:w="2268" w:type="dxa"/>
          </w:tcPr>
          <w:p w14:paraId="51ECC35A" w14:textId="77777777" w:rsidR="00E74F50" w:rsidRPr="00E115D6" w:rsidRDefault="00126B7F">
            <w:pPr>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Title</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name of the credential</w:t>
            </w:r>
          </w:p>
        </w:tc>
        <w:tc>
          <w:tcPr>
            <w:tcW w:w="6946" w:type="dxa"/>
            <w:gridSpan w:val="4"/>
          </w:tcPr>
          <w:p w14:paraId="6E8F930E" w14:textId="77777777" w:rsidR="00E74F50" w:rsidRPr="00E115D6" w:rsidRDefault="00C807AC">
            <w:pPr>
              <w:rPr>
                <w:rFonts w:ascii="Times New Roman" w:eastAsia="Times New Roman" w:hAnsi="Times New Roman" w:cs="Times New Roman"/>
                <w:b/>
                <w:sz w:val="24"/>
                <w:szCs w:val="24"/>
              </w:rPr>
            </w:pPr>
            <w:bookmarkStart w:id="0" w:name="_heading=h.gjdgxs" w:colFirst="0" w:colLast="0"/>
            <w:bookmarkEnd w:id="0"/>
            <w:r w:rsidRPr="00C807AC">
              <w:rPr>
                <w:rFonts w:ascii="Times New Roman" w:eastAsia="Times New Roman" w:hAnsi="Times New Roman" w:cs="Times New Roman"/>
                <w:b/>
                <w:sz w:val="24"/>
                <w:szCs w:val="24"/>
                <w:lang w:val="en-US"/>
              </w:rPr>
              <w:t>Insulation with liquid ceramic thermal insulation.</w:t>
            </w:r>
          </w:p>
        </w:tc>
      </w:tr>
      <w:tr w:rsidR="00E74F50" w14:paraId="45A68C7E" w14:textId="77777777" w:rsidTr="4FDFF1D2">
        <w:trPr>
          <w:trHeight w:val="1067"/>
        </w:trPr>
        <w:tc>
          <w:tcPr>
            <w:tcW w:w="1702" w:type="dxa"/>
            <w:vMerge/>
          </w:tcPr>
          <w:p w14:paraId="0A37501D" w14:textId="77777777" w:rsidR="00E74F5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2268" w:type="dxa"/>
          </w:tcPr>
          <w:p w14:paraId="1829999A" w14:textId="77777777" w:rsidR="00E74F50" w:rsidRPr="00E115D6" w:rsidRDefault="00126B7F">
            <w:pPr>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 xml:space="preserve">Function of the micro-credentials / purpose </w:t>
            </w:r>
          </w:p>
        </w:tc>
        <w:tc>
          <w:tcPr>
            <w:tcW w:w="6946" w:type="dxa"/>
            <w:gridSpan w:val="4"/>
          </w:tcPr>
          <w:p w14:paraId="05BE2484" w14:textId="77777777" w:rsidR="00E74F50" w:rsidRPr="00E115D6" w:rsidRDefault="00C807AC">
            <w:pPr>
              <w:rPr>
                <w:rFonts w:ascii="Times New Roman" w:eastAsia="Times New Roman" w:hAnsi="Times New Roman" w:cs="Times New Roman"/>
                <w:sz w:val="24"/>
                <w:szCs w:val="24"/>
              </w:rPr>
            </w:pPr>
            <w:r w:rsidRPr="00C807AC">
              <w:rPr>
                <w:rFonts w:ascii="Times New Roman" w:eastAsia="Times New Roman" w:hAnsi="Times New Roman" w:cs="Times New Roman"/>
                <w:sz w:val="24"/>
                <w:szCs w:val="24"/>
              </w:rPr>
              <w:t>Deepening professional competencies and practical skills in the use of materials and equipment for liquid ceramic thermal insulation systems.</w:t>
            </w:r>
          </w:p>
        </w:tc>
      </w:tr>
      <w:tr w:rsidR="00E74F50" w14:paraId="54AD8AA1" w14:textId="77777777" w:rsidTr="4FDFF1D2">
        <w:tc>
          <w:tcPr>
            <w:tcW w:w="1702" w:type="dxa"/>
            <w:vMerge/>
          </w:tcPr>
          <w:p w14:paraId="5DAB6C7B" w14:textId="77777777" w:rsidR="00E74F50" w:rsidRDefault="00E74F50">
            <w:pPr>
              <w:widowControl w:val="0"/>
              <w:pBdr>
                <w:top w:val="nil"/>
                <w:left w:val="nil"/>
                <w:bottom w:val="nil"/>
                <w:right w:val="nil"/>
                <w:between w:val="nil"/>
              </w:pBdr>
              <w:rPr>
                <w:rFonts w:ascii="Times New Roman" w:eastAsia="Times New Roman" w:hAnsi="Times New Roman" w:cs="Times New Roman"/>
              </w:rPr>
            </w:pPr>
          </w:p>
        </w:tc>
        <w:tc>
          <w:tcPr>
            <w:tcW w:w="2268" w:type="dxa"/>
          </w:tcPr>
          <w:p w14:paraId="73ABE4A0" w14:textId="77777777" w:rsidR="00E74F50" w:rsidRPr="00E115D6" w:rsidRDefault="00126B7F" w:rsidP="4FDFF1D2">
            <w:pPr>
              <w:rPr>
                <w:rFonts w:ascii="Times New Roman" w:eastAsia="Times New Roman" w:hAnsi="Times New Roman" w:cs="Times New Roman"/>
                <w:color w:val="0070C0"/>
                <w:sz w:val="24"/>
                <w:szCs w:val="24"/>
              </w:rPr>
            </w:pPr>
            <w:r w:rsidRPr="4FDFF1D2">
              <w:rPr>
                <w:rFonts w:ascii="Times New Roman" w:eastAsia="Times New Roman" w:hAnsi="Times New Roman" w:cs="Times New Roman"/>
                <w:color w:val="0070C0"/>
                <w:sz w:val="24"/>
                <w:szCs w:val="24"/>
              </w:rPr>
              <w:t>Possible target groups</w:t>
            </w:r>
          </w:p>
        </w:tc>
        <w:tc>
          <w:tcPr>
            <w:tcW w:w="6946" w:type="dxa"/>
            <w:gridSpan w:val="4"/>
          </w:tcPr>
          <w:p w14:paraId="154F988A" w14:textId="77777777" w:rsidR="00E74F50" w:rsidRPr="00E115D6" w:rsidRDefault="00C807AC">
            <w:pPr>
              <w:rPr>
                <w:rFonts w:ascii="Times New Roman" w:eastAsia="Times New Roman" w:hAnsi="Times New Roman" w:cs="Times New Roman"/>
                <w:sz w:val="24"/>
                <w:szCs w:val="24"/>
              </w:rPr>
            </w:pPr>
            <w:permStart w:id="1518420277" w:edGrp="everyone"/>
            <w:r w:rsidRPr="00C807AC">
              <w:rPr>
                <w:rFonts w:ascii="Times New Roman" w:eastAsia="Times New Roman" w:hAnsi="Times New Roman" w:cs="Times New Roman"/>
                <w:sz w:val="24"/>
                <w:szCs w:val="24"/>
              </w:rPr>
              <w:t>Employees of construction companies, graduates and applicants for VET education, socially vulnerable groups, unemployed, adults.</w:t>
            </w:r>
            <w:permEnd w:id="1518420277"/>
          </w:p>
        </w:tc>
      </w:tr>
      <w:tr w:rsidR="00E74F50" w14:paraId="59A275ED" w14:textId="77777777" w:rsidTr="4FDFF1D2">
        <w:tc>
          <w:tcPr>
            <w:tcW w:w="1702" w:type="dxa"/>
            <w:vMerge/>
          </w:tcPr>
          <w:p w14:paraId="02EB378F" w14:textId="77777777" w:rsidR="00E74F50" w:rsidRDefault="00E74F50">
            <w:pPr>
              <w:widowControl w:val="0"/>
              <w:pBdr>
                <w:top w:val="nil"/>
                <w:left w:val="nil"/>
                <w:bottom w:val="nil"/>
                <w:right w:val="nil"/>
                <w:between w:val="nil"/>
              </w:pBdr>
              <w:rPr>
                <w:rFonts w:ascii="Times New Roman" w:eastAsia="Times New Roman" w:hAnsi="Times New Roman" w:cs="Times New Roman"/>
              </w:rPr>
            </w:pPr>
          </w:p>
        </w:tc>
        <w:tc>
          <w:tcPr>
            <w:tcW w:w="2268" w:type="dxa"/>
          </w:tcPr>
          <w:p w14:paraId="52E9D644" w14:textId="77777777" w:rsidR="00E74F50" w:rsidRPr="00E115D6" w:rsidRDefault="00126B7F">
            <w:pPr>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Branch</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sector of application</w:t>
            </w:r>
          </w:p>
        </w:tc>
        <w:tc>
          <w:tcPr>
            <w:tcW w:w="6946" w:type="dxa"/>
            <w:gridSpan w:val="4"/>
          </w:tcPr>
          <w:p w14:paraId="18719D73" w14:textId="77777777" w:rsidR="00E74F50" w:rsidRPr="00C807AC" w:rsidRDefault="00C807AC">
            <w:pPr>
              <w:rPr>
                <w:rFonts w:ascii="Times New Roman" w:eastAsia="Times New Roman" w:hAnsi="Times New Roman" w:cs="Times New Roman"/>
                <w:sz w:val="24"/>
                <w:szCs w:val="24"/>
              </w:rPr>
            </w:pPr>
            <w:r w:rsidRPr="00C807AC">
              <w:rPr>
                <w:rFonts w:ascii="Times New Roman" w:eastAsia="Times New Roman" w:hAnsi="Times New Roman" w:cs="Times New Roman"/>
                <w:sz w:val="24"/>
                <w:szCs w:val="24"/>
              </w:rPr>
              <w:t>Construction industry / installer of building insulation systems.</w:t>
            </w:r>
          </w:p>
        </w:tc>
      </w:tr>
      <w:tr w:rsidR="00E74F50" w14:paraId="237C91A9" w14:textId="77777777" w:rsidTr="4FDFF1D2">
        <w:tc>
          <w:tcPr>
            <w:tcW w:w="1702" w:type="dxa"/>
            <w:vMerge/>
          </w:tcPr>
          <w:p w14:paraId="6A05A809" w14:textId="77777777" w:rsidR="00E74F50" w:rsidRDefault="00E74F50">
            <w:pPr>
              <w:widowControl w:val="0"/>
              <w:pBdr>
                <w:top w:val="nil"/>
                <w:left w:val="nil"/>
                <w:bottom w:val="nil"/>
                <w:right w:val="nil"/>
                <w:between w:val="nil"/>
              </w:pBdr>
              <w:rPr>
                <w:rFonts w:ascii="Times New Roman" w:eastAsia="Times New Roman" w:hAnsi="Times New Roman" w:cs="Times New Roman"/>
                <w:b/>
              </w:rPr>
            </w:pPr>
          </w:p>
        </w:tc>
        <w:tc>
          <w:tcPr>
            <w:tcW w:w="2268" w:type="dxa"/>
          </w:tcPr>
          <w:p w14:paraId="26BDB106" w14:textId="77777777" w:rsidR="00E74F50" w:rsidRPr="00E115D6" w:rsidRDefault="001E60BC" w:rsidP="001E60BC">
            <w:pPr>
              <w:ind w:right="-108"/>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 xml:space="preserve">Fields of application </w:t>
            </w:r>
            <w:r w:rsidR="00126B7F" w:rsidRPr="00E115D6">
              <w:rPr>
                <w:rFonts w:ascii="Times New Roman" w:eastAsia="Times New Roman" w:hAnsi="Times New Roman" w:cs="Times New Roman"/>
                <w:color w:val="0070C0"/>
                <w:sz w:val="24"/>
                <w:szCs w:val="24"/>
              </w:rPr>
              <w:t>/ work environment</w:t>
            </w:r>
          </w:p>
        </w:tc>
        <w:tc>
          <w:tcPr>
            <w:tcW w:w="6946" w:type="dxa"/>
            <w:gridSpan w:val="4"/>
          </w:tcPr>
          <w:p w14:paraId="6F584CC6" w14:textId="77777777" w:rsidR="00E74F50" w:rsidRPr="00C807AC" w:rsidRDefault="00C807AC">
            <w:pPr>
              <w:rPr>
                <w:rFonts w:ascii="Times New Roman" w:eastAsia="Times New Roman" w:hAnsi="Times New Roman" w:cs="Times New Roman"/>
                <w:sz w:val="24"/>
                <w:szCs w:val="24"/>
              </w:rPr>
            </w:pPr>
            <w:permStart w:id="2069573174" w:edGrp="everyone"/>
            <w:r w:rsidRPr="00C807AC">
              <w:rPr>
                <w:rFonts w:ascii="Times New Roman" w:eastAsia="Times New Roman" w:hAnsi="Times New Roman" w:cs="Times New Roman"/>
                <w:sz w:val="24"/>
                <w:szCs w:val="24"/>
              </w:rPr>
              <w:t>Private and industrial construction.</w:t>
            </w:r>
            <w:permEnd w:id="2069573174"/>
          </w:p>
        </w:tc>
      </w:tr>
      <w:tr w:rsidR="00E74F50" w14:paraId="0E644AB4" w14:textId="77777777" w:rsidTr="4FDFF1D2">
        <w:tc>
          <w:tcPr>
            <w:tcW w:w="1702" w:type="dxa"/>
            <w:vMerge/>
          </w:tcPr>
          <w:p w14:paraId="5A39BBE3" w14:textId="77777777" w:rsidR="00E74F5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2268" w:type="dxa"/>
          </w:tcPr>
          <w:p w14:paraId="24A4C60A" w14:textId="77777777" w:rsidR="00E74F50" w:rsidRPr="00E115D6" w:rsidRDefault="00126B7F">
            <w:pPr>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Typical work</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w:t>
            </w:r>
            <w:r w:rsidR="001E60BC" w:rsidRPr="00E115D6">
              <w:rPr>
                <w:rFonts w:ascii="Times New Roman" w:eastAsia="Times New Roman" w:hAnsi="Times New Roman" w:cs="Times New Roman"/>
                <w:color w:val="0070C0"/>
                <w:sz w:val="24"/>
                <w:szCs w:val="24"/>
                <w:lang w:val="uk-UA"/>
              </w:rPr>
              <w:t xml:space="preserve"> </w:t>
            </w:r>
            <w:r w:rsidRPr="00E115D6">
              <w:rPr>
                <w:rFonts w:ascii="Times New Roman" w:eastAsia="Times New Roman" w:hAnsi="Times New Roman" w:cs="Times New Roman"/>
                <w:color w:val="0070C0"/>
                <w:sz w:val="24"/>
                <w:szCs w:val="24"/>
              </w:rPr>
              <w:t>professional tasks</w:t>
            </w:r>
          </w:p>
          <w:p w14:paraId="41C8F396" w14:textId="77777777" w:rsidR="00E74F50" w:rsidRPr="00E115D6" w:rsidRDefault="00E74F50">
            <w:pPr>
              <w:rPr>
                <w:rFonts w:ascii="Times New Roman" w:eastAsia="Times New Roman" w:hAnsi="Times New Roman" w:cs="Times New Roman"/>
                <w:color w:val="0070C0"/>
                <w:sz w:val="24"/>
                <w:szCs w:val="24"/>
              </w:rPr>
            </w:pPr>
          </w:p>
        </w:tc>
        <w:tc>
          <w:tcPr>
            <w:tcW w:w="6946" w:type="dxa"/>
            <w:gridSpan w:val="4"/>
          </w:tcPr>
          <w:p w14:paraId="3D0B64D1" w14:textId="77777777" w:rsidR="00E74F50" w:rsidRPr="00E115D6" w:rsidRDefault="00C807AC" w:rsidP="009C6711">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C807AC">
              <w:rPr>
                <w:rFonts w:ascii="Times New Roman" w:eastAsia="Times New Roman" w:hAnsi="Times New Roman" w:cs="Times New Roman"/>
                <w:color w:val="000000"/>
                <w:sz w:val="24"/>
                <w:szCs w:val="24"/>
              </w:rPr>
              <w:t>Preparation of the liquid ceramic thermal insulation and the surface of the object to be insulated. Application of liquid ceramic thermal insulation to the object. Using an airless compressor when applying liquid ceramic thermal insulation.</w:t>
            </w:r>
          </w:p>
        </w:tc>
      </w:tr>
      <w:tr w:rsidR="00E74F50" w14:paraId="4478BA21" w14:textId="77777777" w:rsidTr="4FDFF1D2">
        <w:tc>
          <w:tcPr>
            <w:tcW w:w="1702" w:type="dxa"/>
            <w:vMerge/>
          </w:tcPr>
          <w:p w14:paraId="72A3D3EC" w14:textId="77777777" w:rsidR="00E74F50" w:rsidRDefault="00E74F5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tcPr>
          <w:p w14:paraId="1A70A8C9" w14:textId="77777777" w:rsidR="00E74F50" w:rsidRPr="00E115D6" w:rsidRDefault="00126B7F">
            <w:pPr>
              <w:rPr>
                <w:rFonts w:ascii="Times New Roman" w:eastAsia="Times New Roman" w:hAnsi="Times New Roman" w:cs="Times New Roman"/>
                <w:color w:val="0070C0"/>
                <w:sz w:val="24"/>
                <w:szCs w:val="24"/>
              </w:rPr>
            </w:pPr>
            <w:r w:rsidRPr="00E115D6">
              <w:rPr>
                <w:rFonts w:ascii="Times New Roman" w:eastAsia="Times New Roman" w:hAnsi="Times New Roman" w:cs="Times New Roman"/>
                <w:color w:val="0070C0"/>
                <w:sz w:val="24"/>
                <w:szCs w:val="24"/>
              </w:rPr>
              <w:t>Learning outcomes (personal and job related)</w:t>
            </w:r>
          </w:p>
          <w:p w14:paraId="0D0B940D" w14:textId="77777777" w:rsidR="00E74F50" w:rsidRPr="00E115D6" w:rsidRDefault="00E74F50">
            <w:pPr>
              <w:rPr>
                <w:rFonts w:ascii="Times New Roman" w:eastAsia="Times New Roman" w:hAnsi="Times New Roman" w:cs="Times New Roman"/>
                <w:color w:val="0070C0"/>
                <w:sz w:val="24"/>
                <w:szCs w:val="24"/>
              </w:rPr>
            </w:pPr>
          </w:p>
        </w:tc>
        <w:tc>
          <w:tcPr>
            <w:tcW w:w="2268" w:type="dxa"/>
          </w:tcPr>
          <w:p w14:paraId="1FB917AD" w14:textId="77777777" w:rsidR="00E74F50" w:rsidRPr="00E115D6" w:rsidRDefault="00E115D6" w:rsidP="00E115D6">
            <w:pPr>
              <w:rPr>
                <w:rFonts w:ascii="Times New Roman" w:eastAsia="Times New Roman" w:hAnsi="Times New Roman" w:cs="Times New Roman"/>
                <w:b/>
                <w:sz w:val="24"/>
                <w:szCs w:val="24"/>
              </w:rPr>
            </w:pPr>
            <w:r w:rsidRPr="00E115D6">
              <w:rPr>
                <w:rFonts w:ascii="Times New Roman" w:eastAsia="Times New Roman" w:hAnsi="Times New Roman" w:cs="Times New Roman"/>
                <w:b/>
                <w:sz w:val="24"/>
                <w:szCs w:val="24"/>
              </w:rPr>
              <w:t>Knowledge</w:t>
            </w:r>
          </w:p>
          <w:p w14:paraId="1F1AF90E"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key provisions of the current regulatory framework in the field of thermal </w:t>
            </w:r>
            <w:proofErr w:type="spellStart"/>
            <w:r w:rsidRPr="00C807AC">
              <w:rPr>
                <w:rFonts w:ascii="Times New Roman" w:eastAsia="Times New Roman" w:hAnsi="Times New Roman" w:cs="Times New Roman"/>
                <w:sz w:val="24"/>
                <w:szCs w:val="24"/>
                <w:lang w:val="en-US" w:eastAsia="en-US"/>
              </w:rPr>
              <w:t>modernisation</w:t>
            </w:r>
            <w:proofErr w:type="spellEnd"/>
            <w:r w:rsidRPr="00C807AC">
              <w:rPr>
                <w:rFonts w:ascii="Times New Roman" w:eastAsia="Times New Roman" w:hAnsi="Times New Roman" w:cs="Times New Roman"/>
                <w:sz w:val="24"/>
                <w:szCs w:val="24"/>
                <w:lang w:val="en-US" w:eastAsia="en-US"/>
              </w:rPr>
              <w:t xml:space="preserve"> of </w:t>
            </w:r>
            <w:proofErr w:type="gramStart"/>
            <w:r w:rsidRPr="00C807AC">
              <w:rPr>
                <w:rFonts w:ascii="Times New Roman" w:eastAsia="Times New Roman" w:hAnsi="Times New Roman" w:cs="Times New Roman"/>
                <w:sz w:val="24"/>
                <w:szCs w:val="24"/>
                <w:lang w:val="en-US" w:eastAsia="en-US"/>
              </w:rPr>
              <w:t>buildings;</w:t>
            </w:r>
            <w:proofErr w:type="gramEnd"/>
            <w:r w:rsidRPr="00C807AC">
              <w:rPr>
                <w:rFonts w:ascii="Times New Roman" w:eastAsia="Times New Roman" w:hAnsi="Times New Roman" w:cs="Times New Roman"/>
                <w:sz w:val="24"/>
                <w:szCs w:val="24"/>
                <w:lang w:val="en-US" w:eastAsia="en-US"/>
              </w:rPr>
              <w:t xml:space="preserve"> </w:t>
            </w:r>
          </w:p>
          <w:p w14:paraId="38691B7B"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modern types of coatings and cladding materials for finishing an insulated building (part of a building</w:t>
            </w:r>
            <w:proofErr w:type="gramStart"/>
            <w:r w:rsidRPr="00C807AC">
              <w:rPr>
                <w:rFonts w:ascii="Times New Roman" w:eastAsia="Times New Roman" w:hAnsi="Times New Roman" w:cs="Times New Roman"/>
                <w:sz w:val="24"/>
                <w:szCs w:val="24"/>
                <w:lang w:val="en-US" w:eastAsia="en-US"/>
              </w:rPr>
              <w:t>);</w:t>
            </w:r>
            <w:proofErr w:type="gramEnd"/>
            <w:r w:rsidRPr="00C807AC">
              <w:rPr>
                <w:rFonts w:ascii="Times New Roman" w:eastAsia="Times New Roman" w:hAnsi="Times New Roman" w:cs="Times New Roman"/>
                <w:sz w:val="24"/>
                <w:szCs w:val="24"/>
                <w:lang w:val="en-US" w:eastAsia="en-US"/>
              </w:rPr>
              <w:t xml:space="preserve"> </w:t>
            </w:r>
          </w:p>
          <w:p w14:paraId="02462A76"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materials for </w:t>
            </w:r>
            <w:proofErr w:type="gramStart"/>
            <w:r w:rsidRPr="00C807AC">
              <w:rPr>
                <w:rFonts w:ascii="Times New Roman" w:eastAsia="Times New Roman" w:hAnsi="Times New Roman" w:cs="Times New Roman"/>
                <w:sz w:val="24"/>
                <w:szCs w:val="24"/>
                <w:lang w:val="en-US" w:eastAsia="en-US"/>
              </w:rPr>
              <w:t>restoration;</w:t>
            </w:r>
            <w:proofErr w:type="gramEnd"/>
            <w:r w:rsidRPr="00C807AC">
              <w:rPr>
                <w:rFonts w:ascii="Times New Roman" w:eastAsia="Times New Roman" w:hAnsi="Times New Roman" w:cs="Times New Roman"/>
                <w:sz w:val="24"/>
                <w:szCs w:val="24"/>
                <w:lang w:val="en-US" w:eastAsia="en-US"/>
              </w:rPr>
              <w:t xml:space="preserve"> </w:t>
            </w:r>
          </w:p>
          <w:p w14:paraId="6812CFA9" w14:textId="77777777" w:rsidR="00E115D6"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purpose and requirements for materials for finishing decorative and protective finishing of the thermal </w:t>
            </w:r>
            <w:proofErr w:type="spellStart"/>
            <w:r w:rsidRPr="00C807AC">
              <w:rPr>
                <w:rFonts w:ascii="Times New Roman" w:eastAsia="Times New Roman" w:hAnsi="Times New Roman" w:cs="Times New Roman"/>
                <w:sz w:val="24"/>
                <w:szCs w:val="24"/>
                <w:lang w:val="en-US" w:eastAsia="en-US"/>
              </w:rPr>
              <w:t>modernisation</w:t>
            </w:r>
            <w:proofErr w:type="spellEnd"/>
            <w:r w:rsidRPr="00C807AC">
              <w:rPr>
                <w:rFonts w:ascii="Times New Roman" w:eastAsia="Times New Roman" w:hAnsi="Times New Roman" w:cs="Times New Roman"/>
                <w:sz w:val="24"/>
                <w:szCs w:val="24"/>
                <w:lang w:val="en-US" w:eastAsia="en-US"/>
              </w:rPr>
              <w:t xml:space="preserve"> </w:t>
            </w:r>
            <w:proofErr w:type="gramStart"/>
            <w:r w:rsidRPr="00C807AC">
              <w:rPr>
                <w:rFonts w:ascii="Times New Roman" w:eastAsia="Times New Roman" w:hAnsi="Times New Roman" w:cs="Times New Roman"/>
                <w:sz w:val="24"/>
                <w:szCs w:val="24"/>
                <w:lang w:val="en-US" w:eastAsia="en-US"/>
              </w:rPr>
              <w:t>surface;</w:t>
            </w:r>
            <w:proofErr w:type="gramEnd"/>
          </w:p>
          <w:p w14:paraId="3287DB35"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composition of liquid ceramic thermal insulation </w:t>
            </w:r>
            <w:r w:rsidRPr="00C807AC">
              <w:rPr>
                <w:rFonts w:ascii="Times New Roman" w:eastAsia="Times New Roman" w:hAnsi="Times New Roman" w:cs="Times New Roman"/>
                <w:sz w:val="24"/>
                <w:szCs w:val="24"/>
                <w:lang w:val="en-US" w:eastAsia="en-US"/>
              </w:rPr>
              <w:lastRenderedPageBreak/>
              <w:t xml:space="preserve">and its </w:t>
            </w:r>
            <w:proofErr w:type="gramStart"/>
            <w:r w:rsidRPr="00C807AC">
              <w:rPr>
                <w:rFonts w:ascii="Times New Roman" w:eastAsia="Times New Roman" w:hAnsi="Times New Roman" w:cs="Times New Roman"/>
                <w:sz w:val="24"/>
                <w:szCs w:val="24"/>
                <w:lang w:val="en-US" w:eastAsia="en-US"/>
              </w:rPr>
              <w:t>properties;</w:t>
            </w:r>
            <w:proofErr w:type="gramEnd"/>
            <w:r w:rsidRPr="00C807AC">
              <w:rPr>
                <w:rFonts w:ascii="Times New Roman" w:eastAsia="Times New Roman" w:hAnsi="Times New Roman" w:cs="Times New Roman"/>
                <w:sz w:val="24"/>
                <w:szCs w:val="24"/>
                <w:lang w:val="en-US" w:eastAsia="en-US"/>
              </w:rPr>
              <w:t xml:space="preserve"> </w:t>
            </w:r>
          </w:p>
          <w:p w14:paraId="56B66BF2" w14:textId="77777777" w:rsid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regulations on occupational health and safety in the </w:t>
            </w:r>
            <w:proofErr w:type="gramStart"/>
            <w:r w:rsidRPr="00C807AC">
              <w:rPr>
                <w:rFonts w:ascii="Times New Roman" w:eastAsia="Times New Roman" w:hAnsi="Times New Roman" w:cs="Times New Roman"/>
                <w:sz w:val="24"/>
                <w:szCs w:val="24"/>
                <w:lang w:val="en-US" w:eastAsia="en-US"/>
              </w:rPr>
              <w:t>i</w:t>
            </w:r>
            <w:r>
              <w:rPr>
                <w:rFonts w:ascii="Times New Roman" w:eastAsia="Times New Roman" w:hAnsi="Times New Roman" w:cs="Times New Roman"/>
                <w:sz w:val="24"/>
                <w:szCs w:val="24"/>
                <w:lang w:val="en-US" w:eastAsia="en-US"/>
              </w:rPr>
              <w:t>ndustry;</w:t>
            </w:r>
            <w:proofErr w:type="gramEnd"/>
          </w:p>
          <w:p w14:paraId="606D1E74"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key provisions of the current regulatory framework in the field of thermal </w:t>
            </w:r>
            <w:proofErr w:type="spellStart"/>
            <w:r w:rsidRPr="00C807AC">
              <w:rPr>
                <w:rFonts w:ascii="Times New Roman" w:eastAsia="Times New Roman" w:hAnsi="Times New Roman" w:cs="Times New Roman"/>
                <w:sz w:val="24"/>
                <w:szCs w:val="24"/>
                <w:lang w:val="en-US" w:eastAsia="en-US"/>
              </w:rPr>
              <w:t>modernisation</w:t>
            </w:r>
            <w:proofErr w:type="spellEnd"/>
            <w:r w:rsidRPr="00C807AC">
              <w:rPr>
                <w:rFonts w:ascii="Times New Roman" w:eastAsia="Times New Roman" w:hAnsi="Times New Roman" w:cs="Times New Roman"/>
                <w:sz w:val="24"/>
                <w:szCs w:val="24"/>
                <w:lang w:val="en-US" w:eastAsia="en-US"/>
              </w:rPr>
              <w:t xml:space="preserve"> of </w:t>
            </w:r>
            <w:proofErr w:type="gramStart"/>
            <w:r w:rsidRPr="00C807AC">
              <w:rPr>
                <w:rFonts w:ascii="Times New Roman" w:eastAsia="Times New Roman" w:hAnsi="Times New Roman" w:cs="Times New Roman"/>
                <w:sz w:val="24"/>
                <w:szCs w:val="24"/>
                <w:lang w:val="en-US" w:eastAsia="en-US"/>
              </w:rPr>
              <w:t>buildings;</w:t>
            </w:r>
            <w:proofErr w:type="gramEnd"/>
            <w:r w:rsidRPr="00C807AC">
              <w:rPr>
                <w:rFonts w:ascii="Times New Roman" w:eastAsia="Times New Roman" w:hAnsi="Times New Roman" w:cs="Times New Roman"/>
                <w:sz w:val="24"/>
                <w:szCs w:val="24"/>
                <w:lang w:val="en-US" w:eastAsia="en-US"/>
              </w:rPr>
              <w:t xml:space="preserve"> </w:t>
            </w:r>
          </w:p>
          <w:p w14:paraId="0A30283A"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requirements for the required level and technological characteristics of materials for thermal </w:t>
            </w:r>
            <w:proofErr w:type="spellStart"/>
            <w:r w:rsidRPr="00C807AC">
              <w:rPr>
                <w:rFonts w:ascii="Times New Roman" w:eastAsia="Times New Roman" w:hAnsi="Times New Roman" w:cs="Times New Roman"/>
                <w:sz w:val="24"/>
                <w:szCs w:val="24"/>
                <w:lang w:val="en-US" w:eastAsia="en-US"/>
              </w:rPr>
              <w:t>modernisation</w:t>
            </w:r>
            <w:proofErr w:type="spellEnd"/>
            <w:r w:rsidRPr="00C807AC">
              <w:rPr>
                <w:rFonts w:ascii="Times New Roman" w:eastAsia="Times New Roman" w:hAnsi="Times New Roman" w:cs="Times New Roman"/>
                <w:sz w:val="24"/>
                <w:szCs w:val="24"/>
                <w:lang w:val="en-US" w:eastAsia="en-US"/>
              </w:rPr>
              <w:t xml:space="preserve"> of buildings and </w:t>
            </w:r>
            <w:proofErr w:type="gramStart"/>
            <w:r w:rsidRPr="00C807AC">
              <w:rPr>
                <w:rFonts w:ascii="Times New Roman" w:eastAsia="Times New Roman" w:hAnsi="Times New Roman" w:cs="Times New Roman"/>
                <w:sz w:val="24"/>
                <w:szCs w:val="24"/>
                <w:lang w:val="en-US" w:eastAsia="en-US"/>
              </w:rPr>
              <w:t>structures;</w:t>
            </w:r>
            <w:proofErr w:type="gramEnd"/>
            <w:r w:rsidRPr="00C807AC">
              <w:rPr>
                <w:rFonts w:ascii="Times New Roman" w:eastAsia="Times New Roman" w:hAnsi="Times New Roman" w:cs="Times New Roman"/>
                <w:sz w:val="24"/>
                <w:szCs w:val="24"/>
                <w:lang w:val="en-US" w:eastAsia="en-US"/>
              </w:rPr>
              <w:t xml:space="preserve"> </w:t>
            </w:r>
          </w:p>
          <w:p w14:paraId="57689019"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design and technological solutions for the use of liquid ceramic thermal </w:t>
            </w:r>
            <w:proofErr w:type="gramStart"/>
            <w:r w:rsidRPr="00C807AC">
              <w:rPr>
                <w:rFonts w:ascii="Times New Roman" w:eastAsia="Times New Roman" w:hAnsi="Times New Roman" w:cs="Times New Roman"/>
                <w:sz w:val="24"/>
                <w:szCs w:val="24"/>
                <w:lang w:val="en-US" w:eastAsia="en-US"/>
              </w:rPr>
              <w:t>insulation;</w:t>
            </w:r>
            <w:proofErr w:type="gramEnd"/>
          </w:p>
          <w:p w14:paraId="18D3130F" w14:textId="77777777" w:rsidR="00C807AC" w:rsidRPr="00C807AC"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methods of applying liquid ceramic thermal insulation to the </w:t>
            </w:r>
            <w:proofErr w:type="gramStart"/>
            <w:r w:rsidRPr="00C807AC">
              <w:rPr>
                <w:rFonts w:ascii="Times New Roman" w:eastAsia="Times New Roman" w:hAnsi="Times New Roman" w:cs="Times New Roman"/>
                <w:sz w:val="24"/>
                <w:szCs w:val="24"/>
                <w:lang w:val="en-US" w:eastAsia="en-US"/>
              </w:rPr>
              <w:t>surface;</w:t>
            </w:r>
            <w:proofErr w:type="gramEnd"/>
          </w:p>
          <w:p w14:paraId="1AC517B1" w14:textId="77777777" w:rsidR="00C807AC" w:rsidRPr="00E115D6" w:rsidRDefault="00C807AC" w:rsidP="00C807AC">
            <w:pPr>
              <w:widowControl w:val="0"/>
              <w:tabs>
                <w:tab w:val="left" w:pos="293"/>
              </w:tabs>
              <w:autoSpaceDE w:val="0"/>
              <w:autoSpaceDN w:val="0"/>
              <w:spacing w:line="271" w:lineRule="exact"/>
              <w:rPr>
                <w:rFonts w:ascii="Times New Roman" w:eastAsia="Times New Roman" w:hAnsi="Times New Roman" w:cs="Times New Roman"/>
                <w:sz w:val="24"/>
                <w:szCs w:val="24"/>
                <w:lang w:val="en-US" w:eastAsia="en-US"/>
              </w:rPr>
            </w:pPr>
            <w:r w:rsidRPr="00C807AC">
              <w:rPr>
                <w:rFonts w:ascii="Times New Roman" w:eastAsia="Times New Roman" w:hAnsi="Times New Roman" w:cs="Times New Roman"/>
                <w:sz w:val="24"/>
                <w:szCs w:val="24"/>
                <w:lang w:val="en-US" w:eastAsia="en-US"/>
              </w:rPr>
              <w:t xml:space="preserve">- regulations on </w:t>
            </w:r>
            <w:proofErr w:type="spellStart"/>
            <w:r w:rsidRPr="00C807AC">
              <w:rPr>
                <w:rFonts w:ascii="Times New Roman" w:eastAsia="Times New Roman" w:hAnsi="Times New Roman" w:cs="Times New Roman"/>
                <w:sz w:val="24"/>
                <w:szCs w:val="24"/>
                <w:lang w:val="en-US" w:eastAsia="en-US"/>
              </w:rPr>
              <w:t>labour</w:t>
            </w:r>
            <w:proofErr w:type="spellEnd"/>
            <w:r w:rsidRPr="00C807AC">
              <w:rPr>
                <w:rFonts w:ascii="Times New Roman" w:eastAsia="Times New Roman" w:hAnsi="Times New Roman" w:cs="Times New Roman"/>
                <w:sz w:val="24"/>
                <w:szCs w:val="24"/>
                <w:lang w:val="en-US" w:eastAsia="en-US"/>
              </w:rPr>
              <w:t xml:space="preserve"> protection and safety rules when using liquid ceramic thermal insulation.</w:t>
            </w:r>
          </w:p>
        </w:tc>
        <w:tc>
          <w:tcPr>
            <w:tcW w:w="2263" w:type="dxa"/>
            <w:gridSpan w:val="2"/>
          </w:tcPr>
          <w:p w14:paraId="1B35B51A" w14:textId="77777777" w:rsidR="00E74F50" w:rsidRPr="00E115D6" w:rsidRDefault="00126B7F" w:rsidP="00E115D6">
            <w:pPr>
              <w:rPr>
                <w:rFonts w:ascii="Times New Roman" w:eastAsia="Times New Roman" w:hAnsi="Times New Roman" w:cs="Times New Roman"/>
                <w:b/>
                <w:sz w:val="24"/>
                <w:szCs w:val="24"/>
              </w:rPr>
            </w:pPr>
            <w:r w:rsidRPr="00E115D6">
              <w:rPr>
                <w:rFonts w:ascii="Times New Roman" w:eastAsia="Times New Roman" w:hAnsi="Times New Roman" w:cs="Times New Roman"/>
                <w:b/>
                <w:sz w:val="24"/>
                <w:szCs w:val="24"/>
              </w:rPr>
              <w:lastRenderedPageBreak/>
              <w:t>Skills</w:t>
            </w:r>
          </w:p>
          <w:p w14:paraId="2699A9F2"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use regulatory documents governing modern requirements for thermal modernisation of buildings;</w:t>
            </w:r>
          </w:p>
          <w:p w14:paraId="641A0ADF"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prepare liquid ceramic thermal insulation and the surface of the thermal insulation object;</w:t>
            </w:r>
          </w:p>
          <w:p w14:paraId="39EEC455"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use modern materials in the arrangement of thermal modernisation of buildings and structures, in particular, modern thin-layer plasters, paints and adhesives;</w:t>
            </w:r>
          </w:p>
          <w:p w14:paraId="6921EF4A"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xml:space="preserve">- use modern materials for finishing the surface </w:t>
            </w:r>
            <w:r w:rsidRPr="00737AF7">
              <w:rPr>
                <w:rFonts w:ascii="Times New Roman" w:eastAsia="Times New Roman" w:hAnsi="Times New Roman" w:cs="Times New Roman"/>
                <w:sz w:val="24"/>
                <w:szCs w:val="24"/>
                <w:lang w:val="uk-UA"/>
              </w:rPr>
              <w:lastRenderedPageBreak/>
              <w:t>of thermal modernisation of buildings and structures;</w:t>
            </w:r>
          </w:p>
          <w:p w14:paraId="75625FDF" w14:textId="77777777" w:rsidR="00E74F50"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use tools and equipment safely;</w:t>
            </w:r>
          </w:p>
          <w:p w14:paraId="5407430C"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use current regulatory documents governing modern requirements for thermal modernisation of buildings;</w:t>
            </w:r>
          </w:p>
          <w:p w14:paraId="202BC838"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apply liquid ceramic thermal insulation to the object in accordance with the work schedule;</w:t>
            </w:r>
          </w:p>
          <w:p w14:paraId="3DACBAB2" w14:textId="77777777" w:rsidR="00737AF7" w:rsidRPr="00737AF7"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use an airless compressor when applying liquid ceramic thermal insulation;</w:t>
            </w:r>
          </w:p>
          <w:p w14:paraId="1F550A2D" w14:textId="77777777" w:rsidR="00737AF7" w:rsidRPr="00E115D6" w:rsidRDefault="00737AF7" w:rsidP="00737AF7">
            <w:pPr>
              <w:tabs>
                <w:tab w:val="left" w:pos="34"/>
              </w:tabs>
              <w:ind w:left="34" w:hanging="34"/>
              <w:rPr>
                <w:rFonts w:ascii="Times New Roman" w:eastAsia="Times New Roman" w:hAnsi="Times New Roman" w:cs="Times New Roman"/>
                <w:sz w:val="24"/>
                <w:szCs w:val="24"/>
                <w:lang w:val="uk-UA"/>
              </w:rPr>
            </w:pPr>
            <w:r w:rsidRPr="00737AF7">
              <w:rPr>
                <w:rFonts w:ascii="Times New Roman" w:eastAsia="Times New Roman" w:hAnsi="Times New Roman" w:cs="Times New Roman"/>
                <w:sz w:val="24"/>
                <w:szCs w:val="24"/>
                <w:lang w:val="uk-UA"/>
              </w:rPr>
              <w:t>- use tools and equipment safely.</w:t>
            </w:r>
          </w:p>
        </w:tc>
        <w:tc>
          <w:tcPr>
            <w:tcW w:w="2415" w:type="dxa"/>
          </w:tcPr>
          <w:p w14:paraId="3E13AFF7" w14:textId="77777777" w:rsidR="00E74F50" w:rsidRPr="00E115D6" w:rsidRDefault="00126B7F" w:rsidP="00E115D6">
            <w:pPr>
              <w:rPr>
                <w:rFonts w:ascii="Times New Roman" w:eastAsia="Times New Roman" w:hAnsi="Times New Roman" w:cs="Times New Roman"/>
                <w:b/>
                <w:sz w:val="24"/>
                <w:szCs w:val="24"/>
              </w:rPr>
            </w:pPr>
            <w:r w:rsidRPr="00E115D6">
              <w:rPr>
                <w:rFonts w:ascii="Times New Roman" w:eastAsia="Times New Roman" w:hAnsi="Times New Roman" w:cs="Times New Roman"/>
                <w:b/>
                <w:sz w:val="24"/>
                <w:szCs w:val="24"/>
              </w:rPr>
              <w:lastRenderedPageBreak/>
              <w:t>Competences (autonomy</w:t>
            </w:r>
            <w:r w:rsidR="0072755B">
              <w:rPr>
                <w:rFonts w:ascii="Times New Roman" w:eastAsia="Times New Roman" w:hAnsi="Times New Roman" w:cs="Times New Roman"/>
                <w:b/>
                <w:sz w:val="24"/>
                <w:szCs w:val="24"/>
              </w:rPr>
              <w:t xml:space="preserve"> </w:t>
            </w:r>
            <w:r w:rsidRPr="00E115D6">
              <w:rPr>
                <w:rFonts w:ascii="Times New Roman" w:eastAsia="Times New Roman" w:hAnsi="Times New Roman" w:cs="Times New Roman"/>
                <w:b/>
                <w:sz w:val="24"/>
                <w:szCs w:val="24"/>
              </w:rPr>
              <w:t>/</w:t>
            </w:r>
            <w:r w:rsidR="0072755B">
              <w:rPr>
                <w:rFonts w:ascii="Times New Roman" w:eastAsia="Times New Roman" w:hAnsi="Times New Roman" w:cs="Times New Roman"/>
                <w:b/>
                <w:sz w:val="24"/>
                <w:szCs w:val="24"/>
              </w:rPr>
              <w:t xml:space="preserve"> </w:t>
            </w:r>
            <w:r w:rsidRPr="00E115D6">
              <w:rPr>
                <w:rFonts w:ascii="Times New Roman" w:eastAsia="Times New Roman" w:hAnsi="Times New Roman" w:cs="Times New Roman"/>
                <w:b/>
                <w:sz w:val="24"/>
                <w:szCs w:val="24"/>
              </w:rPr>
              <w:t>responsibility)</w:t>
            </w:r>
          </w:p>
          <w:p w14:paraId="2B40AAC2" w14:textId="77777777" w:rsidR="00737AF7" w:rsidRPr="00737AF7" w:rsidRDefault="00737AF7" w:rsidP="4FDFF1D2">
            <w:pPr>
              <w:tabs>
                <w:tab w:val="left" w:pos="267"/>
              </w:tabs>
              <w:rPr>
                <w:rFonts w:ascii="Times New Roman" w:eastAsia="Times New Roman" w:hAnsi="Times New Roman" w:cs="Times New Roman"/>
                <w:sz w:val="24"/>
                <w:szCs w:val="24"/>
              </w:rPr>
            </w:pPr>
            <w:r w:rsidRPr="4FDFF1D2">
              <w:rPr>
                <w:rFonts w:ascii="Times New Roman" w:eastAsia="Times New Roman" w:hAnsi="Times New Roman" w:cs="Times New Roman"/>
                <w:sz w:val="24"/>
                <w:szCs w:val="24"/>
              </w:rPr>
              <w:t xml:space="preserve">- prepares the surface of the object for thermal </w:t>
            </w:r>
            <w:proofErr w:type="gramStart"/>
            <w:r w:rsidRPr="4FDFF1D2">
              <w:rPr>
                <w:rFonts w:ascii="Times New Roman" w:eastAsia="Times New Roman" w:hAnsi="Times New Roman" w:cs="Times New Roman"/>
                <w:sz w:val="24"/>
                <w:szCs w:val="24"/>
              </w:rPr>
              <w:t>insulation;</w:t>
            </w:r>
            <w:proofErr w:type="gramEnd"/>
          </w:p>
          <w:p w14:paraId="22CEF8CF" w14:textId="77777777" w:rsidR="00737AF7" w:rsidRPr="00737AF7" w:rsidRDefault="00737AF7" w:rsidP="4FDFF1D2">
            <w:pPr>
              <w:tabs>
                <w:tab w:val="left" w:pos="267"/>
              </w:tabs>
              <w:rPr>
                <w:rFonts w:ascii="Times New Roman" w:eastAsia="Times New Roman" w:hAnsi="Times New Roman" w:cs="Times New Roman"/>
                <w:sz w:val="24"/>
                <w:szCs w:val="24"/>
              </w:rPr>
            </w:pPr>
            <w:r w:rsidRPr="4FDFF1D2">
              <w:rPr>
                <w:rFonts w:ascii="Times New Roman" w:eastAsia="Times New Roman" w:hAnsi="Times New Roman" w:cs="Times New Roman"/>
                <w:sz w:val="24"/>
                <w:szCs w:val="24"/>
              </w:rPr>
              <w:t xml:space="preserve">- prepares material for finishing decorative and protective coating of thermal modernisation surfaces of buildings and </w:t>
            </w:r>
            <w:proofErr w:type="gramStart"/>
            <w:r w:rsidRPr="4FDFF1D2">
              <w:rPr>
                <w:rFonts w:ascii="Times New Roman" w:eastAsia="Times New Roman" w:hAnsi="Times New Roman" w:cs="Times New Roman"/>
                <w:sz w:val="24"/>
                <w:szCs w:val="24"/>
              </w:rPr>
              <w:t>structures;</w:t>
            </w:r>
            <w:proofErr w:type="gramEnd"/>
          </w:p>
          <w:p w14:paraId="321F81F6" w14:textId="77777777" w:rsidR="00E74F50" w:rsidRDefault="00737AF7" w:rsidP="4FDFF1D2">
            <w:pPr>
              <w:tabs>
                <w:tab w:val="left" w:pos="267"/>
              </w:tabs>
              <w:rPr>
                <w:rFonts w:ascii="Times New Roman" w:eastAsia="Times New Roman" w:hAnsi="Times New Roman" w:cs="Times New Roman"/>
                <w:sz w:val="24"/>
                <w:szCs w:val="24"/>
              </w:rPr>
            </w:pPr>
            <w:r w:rsidRPr="4FDFF1D2">
              <w:rPr>
                <w:rFonts w:ascii="Times New Roman" w:eastAsia="Times New Roman" w:hAnsi="Times New Roman" w:cs="Times New Roman"/>
                <w:sz w:val="24"/>
                <w:szCs w:val="24"/>
              </w:rPr>
              <w:t xml:space="preserve">- follows the rules of safe </w:t>
            </w:r>
            <w:proofErr w:type="gramStart"/>
            <w:r w:rsidRPr="4FDFF1D2">
              <w:rPr>
                <w:rFonts w:ascii="Times New Roman" w:eastAsia="Times New Roman" w:hAnsi="Times New Roman" w:cs="Times New Roman"/>
                <w:sz w:val="24"/>
                <w:szCs w:val="24"/>
              </w:rPr>
              <w:t>work;</w:t>
            </w:r>
            <w:proofErr w:type="gramEnd"/>
          </w:p>
          <w:p w14:paraId="6AAFB296" w14:textId="77777777" w:rsidR="00737AF7" w:rsidRPr="00737AF7" w:rsidRDefault="00737AF7" w:rsidP="4FDFF1D2">
            <w:pPr>
              <w:tabs>
                <w:tab w:val="left" w:pos="267"/>
              </w:tabs>
              <w:rPr>
                <w:rFonts w:ascii="Times New Roman" w:eastAsia="Times New Roman" w:hAnsi="Times New Roman" w:cs="Times New Roman"/>
                <w:sz w:val="24"/>
                <w:szCs w:val="24"/>
              </w:rPr>
            </w:pPr>
            <w:r w:rsidRPr="4FDFF1D2">
              <w:rPr>
                <w:rFonts w:ascii="Times New Roman" w:eastAsia="Times New Roman" w:hAnsi="Times New Roman" w:cs="Times New Roman"/>
                <w:sz w:val="24"/>
                <w:szCs w:val="24"/>
              </w:rPr>
              <w:t xml:space="preserve">- knows how to apply liquid ceramic thermal insulation to an object in accordance with the work </w:t>
            </w:r>
            <w:proofErr w:type="gramStart"/>
            <w:r w:rsidRPr="4FDFF1D2">
              <w:rPr>
                <w:rFonts w:ascii="Times New Roman" w:eastAsia="Times New Roman" w:hAnsi="Times New Roman" w:cs="Times New Roman"/>
                <w:sz w:val="24"/>
                <w:szCs w:val="24"/>
              </w:rPr>
              <w:t>schedule;</w:t>
            </w:r>
            <w:proofErr w:type="gramEnd"/>
            <w:r w:rsidRPr="4FDFF1D2">
              <w:rPr>
                <w:rFonts w:ascii="Times New Roman" w:eastAsia="Times New Roman" w:hAnsi="Times New Roman" w:cs="Times New Roman"/>
                <w:sz w:val="24"/>
                <w:szCs w:val="24"/>
              </w:rPr>
              <w:t xml:space="preserve"> </w:t>
            </w:r>
          </w:p>
          <w:p w14:paraId="4977F691" w14:textId="77777777" w:rsidR="00737AF7" w:rsidRPr="00737AF7" w:rsidRDefault="00737AF7" w:rsidP="4FDFF1D2">
            <w:pPr>
              <w:tabs>
                <w:tab w:val="left" w:pos="267"/>
              </w:tabs>
              <w:rPr>
                <w:rFonts w:ascii="Times New Roman" w:eastAsia="Times New Roman" w:hAnsi="Times New Roman" w:cs="Times New Roman"/>
                <w:sz w:val="24"/>
                <w:szCs w:val="24"/>
              </w:rPr>
            </w:pPr>
            <w:r w:rsidRPr="4FDFF1D2">
              <w:rPr>
                <w:rFonts w:ascii="Times New Roman" w:eastAsia="Times New Roman" w:hAnsi="Times New Roman" w:cs="Times New Roman"/>
                <w:sz w:val="24"/>
                <w:szCs w:val="24"/>
              </w:rPr>
              <w:t xml:space="preserve">- knows how to use an airless compressor when applying liquid ceramic thermal </w:t>
            </w:r>
            <w:proofErr w:type="gramStart"/>
            <w:r w:rsidRPr="4FDFF1D2">
              <w:rPr>
                <w:rFonts w:ascii="Times New Roman" w:eastAsia="Times New Roman" w:hAnsi="Times New Roman" w:cs="Times New Roman"/>
                <w:sz w:val="24"/>
                <w:szCs w:val="24"/>
              </w:rPr>
              <w:t>insulation;</w:t>
            </w:r>
            <w:proofErr w:type="gramEnd"/>
          </w:p>
          <w:p w14:paraId="664839E7" w14:textId="77777777" w:rsidR="00737AF7" w:rsidRPr="00E115D6" w:rsidRDefault="00737AF7" w:rsidP="00737AF7">
            <w:pPr>
              <w:tabs>
                <w:tab w:val="left" w:pos="267"/>
              </w:tabs>
              <w:rPr>
                <w:rFonts w:ascii="Times New Roman" w:eastAsia="Times New Roman" w:hAnsi="Times New Roman" w:cs="Times New Roman"/>
                <w:sz w:val="24"/>
                <w:szCs w:val="24"/>
              </w:rPr>
            </w:pPr>
            <w:r w:rsidRPr="00737AF7">
              <w:rPr>
                <w:rFonts w:ascii="Times New Roman" w:eastAsia="Times New Roman" w:hAnsi="Times New Roman" w:cs="Times New Roman"/>
                <w:sz w:val="24"/>
                <w:szCs w:val="24"/>
              </w:rPr>
              <w:t>- follows the rules of safe work.</w:t>
            </w:r>
          </w:p>
        </w:tc>
      </w:tr>
      <w:tr w:rsidR="00E74F50" w:rsidRPr="00465530" w14:paraId="7D4A8954" w14:textId="77777777" w:rsidTr="4FDFF1D2">
        <w:trPr>
          <w:trHeight w:val="315"/>
        </w:trPr>
        <w:tc>
          <w:tcPr>
            <w:tcW w:w="1702" w:type="dxa"/>
            <w:vMerge/>
          </w:tcPr>
          <w:p w14:paraId="0E27B00A"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sz w:val="24"/>
                <w:szCs w:val="24"/>
              </w:rPr>
            </w:pPr>
          </w:p>
        </w:tc>
        <w:tc>
          <w:tcPr>
            <w:tcW w:w="2268" w:type="dxa"/>
            <w:vMerge w:val="restart"/>
          </w:tcPr>
          <w:p w14:paraId="251C4031"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 xml:space="preserve">Validation </w:t>
            </w:r>
          </w:p>
        </w:tc>
        <w:tc>
          <w:tcPr>
            <w:tcW w:w="3553" w:type="dxa"/>
            <w:gridSpan w:val="2"/>
          </w:tcPr>
          <w:p w14:paraId="1FDF52F2" w14:textId="77777777" w:rsidR="00E74F50" w:rsidRPr="00465530" w:rsidRDefault="00126B7F">
            <w:pPr>
              <w:jc w:val="center"/>
              <w:rPr>
                <w:rFonts w:ascii="Times New Roman" w:eastAsia="Times New Roman" w:hAnsi="Times New Roman" w:cs="Times New Roman"/>
                <w:b/>
                <w:sz w:val="24"/>
                <w:szCs w:val="24"/>
              </w:rPr>
            </w:pPr>
            <w:r w:rsidRPr="00465530">
              <w:rPr>
                <w:rFonts w:ascii="Times New Roman" w:eastAsia="Times New Roman" w:hAnsi="Times New Roman" w:cs="Times New Roman"/>
                <w:b/>
                <w:sz w:val="24"/>
                <w:szCs w:val="24"/>
              </w:rPr>
              <w:t>Criteria</w:t>
            </w:r>
          </w:p>
        </w:tc>
        <w:tc>
          <w:tcPr>
            <w:tcW w:w="3393" w:type="dxa"/>
            <w:gridSpan w:val="2"/>
          </w:tcPr>
          <w:p w14:paraId="26D3380D" w14:textId="77777777" w:rsidR="00E74F50" w:rsidRPr="00465530" w:rsidRDefault="00126B7F">
            <w:pPr>
              <w:jc w:val="center"/>
              <w:rPr>
                <w:rFonts w:ascii="Times New Roman" w:eastAsia="Times New Roman" w:hAnsi="Times New Roman" w:cs="Times New Roman"/>
                <w:b/>
                <w:sz w:val="24"/>
                <w:szCs w:val="24"/>
              </w:rPr>
            </w:pPr>
            <w:r w:rsidRPr="00465530">
              <w:rPr>
                <w:rFonts w:ascii="Times New Roman" w:eastAsia="Times New Roman" w:hAnsi="Times New Roman" w:cs="Times New Roman"/>
                <w:b/>
                <w:sz w:val="24"/>
                <w:szCs w:val="24"/>
              </w:rPr>
              <w:t>Procedures</w:t>
            </w:r>
          </w:p>
        </w:tc>
      </w:tr>
      <w:tr w:rsidR="00E74F50" w:rsidRPr="00465530" w14:paraId="78255B2A" w14:textId="77777777" w:rsidTr="4FDFF1D2">
        <w:trPr>
          <w:trHeight w:val="2160"/>
        </w:trPr>
        <w:tc>
          <w:tcPr>
            <w:tcW w:w="1702" w:type="dxa"/>
            <w:vMerge/>
          </w:tcPr>
          <w:p w14:paraId="60061E4C"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2268" w:type="dxa"/>
            <w:vMerge/>
          </w:tcPr>
          <w:p w14:paraId="44EAFD9C"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3553" w:type="dxa"/>
            <w:gridSpan w:val="2"/>
          </w:tcPr>
          <w:p w14:paraId="0F76869D" w14:textId="77777777" w:rsidR="00E74F50" w:rsidRPr="00B32D7B" w:rsidRDefault="00126B7F" w:rsidP="4FDFF1D2">
            <w:pPr>
              <w:rPr>
                <w:rFonts w:ascii="Times New Roman" w:eastAsia="Merriweather" w:hAnsi="Times New Roman" w:cs="Times New Roman"/>
                <w:sz w:val="24"/>
                <w:szCs w:val="24"/>
              </w:rPr>
            </w:pPr>
            <w:proofErr w:type="gramStart"/>
            <w:r w:rsidRPr="4FDFF1D2">
              <w:rPr>
                <w:rFonts w:ascii="Times New Roman" w:eastAsia="Merriweather" w:hAnsi="Times New Roman" w:cs="Times New Roman"/>
                <w:sz w:val="24"/>
                <w:szCs w:val="24"/>
              </w:rPr>
              <w:t>Conformity;</w:t>
            </w:r>
            <w:proofErr w:type="gramEnd"/>
          </w:p>
          <w:p w14:paraId="7925877A" w14:textId="77777777" w:rsidR="00E74F50" w:rsidRPr="00B32D7B" w:rsidRDefault="00126B7F" w:rsidP="4FDFF1D2">
            <w:pPr>
              <w:rPr>
                <w:rFonts w:ascii="Times New Roman" w:eastAsia="Merriweather" w:hAnsi="Times New Roman" w:cs="Times New Roman"/>
                <w:sz w:val="24"/>
                <w:szCs w:val="24"/>
              </w:rPr>
            </w:pPr>
            <w:r w:rsidRPr="4FDFF1D2">
              <w:rPr>
                <w:rFonts w:ascii="Times New Roman" w:eastAsia="Merriweather" w:hAnsi="Times New Roman" w:cs="Times New Roman"/>
                <w:sz w:val="24"/>
                <w:szCs w:val="24"/>
              </w:rPr>
              <w:t xml:space="preserve">Flexibility and target </w:t>
            </w:r>
            <w:proofErr w:type="gramStart"/>
            <w:r w:rsidRPr="4FDFF1D2">
              <w:rPr>
                <w:rFonts w:ascii="Times New Roman" w:eastAsia="Merriweather" w:hAnsi="Times New Roman" w:cs="Times New Roman"/>
                <w:sz w:val="24"/>
                <w:szCs w:val="24"/>
              </w:rPr>
              <w:t>orientation;</w:t>
            </w:r>
            <w:proofErr w:type="gramEnd"/>
          </w:p>
          <w:p w14:paraId="1A7C6766" w14:textId="77777777" w:rsidR="00E74F50" w:rsidRPr="00B32D7B" w:rsidRDefault="00126B7F" w:rsidP="00C11AB6">
            <w:pPr>
              <w:rPr>
                <w:rFonts w:ascii="Times New Roman" w:eastAsia="Merriweather" w:hAnsi="Times New Roman" w:cs="Times New Roman"/>
                <w:sz w:val="24"/>
                <w:szCs w:val="24"/>
              </w:rPr>
            </w:pPr>
            <w:r w:rsidRPr="00B32D7B">
              <w:rPr>
                <w:rFonts w:ascii="Times New Roman" w:eastAsia="Merriweather" w:hAnsi="Times New Roman" w:cs="Times New Roman"/>
                <w:sz w:val="24"/>
                <w:szCs w:val="24"/>
              </w:rPr>
              <w:t>Reliability</w:t>
            </w:r>
          </w:p>
        </w:tc>
        <w:tc>
          <w:tcPr>
            <w:tcW w:w="3393" w:type="dxa"/>
            <w:gridSpan w:val="2"/>
          </w:tcPr>
          <w:p w14:paraId="2B365E15" w14:textId="77777777" w:rsidR="00E74F50" w:rsidRPr="00B32D7B" w:rsidRDefault="00126B7F" w:rsidP="00C11AB6">
            <w:pPr>
              <w:rPr>
                <w:rFonts w:ascii="Times New Roman" w:eastAsia="Merriweather" w:hAnsi="Times New Roman" w:cs="Times New Roman"/>
                <w:sz w:val="24"/>
                <w:szCs w:val="24"/>
              </w:rPr>
            </w:pPr>
            <w:r w:rsidRPr="00B32D7B">
              <w:rPr>
                <w:rFonts w:ascii="Times New Roman" w:eastAsia="Merriweather" w:hAnsi="Times New Roman" w:cs="Times New Roman"/>
                <w:sz w:val="24"/>
                <w:szCs w:val="24"/>
              </w:rPr>
              <w:t>Creation of an examination</w:t>
            </w:r>
          </w:p>
          <w:p w14:paraId="10F148FB" w14:textId="77777777" w:rsidR="00E74F50" w:rsidRPr="00B32D7B" w:rsidRDefault="00126B7F" w:rsidP="4FDFF1D2">
            <w:pPr>
              <w:rPr>
                <w:rFonts w:ascii="Times New Roman" w:eastAsia="Merriweather" w:hAnsi="Times New Roman" w:cs="Times New Roman"/>
                <w:sz w:val="24"/>
                <w:szCs w:val="24"/>
              </w:rPr>
            </w:pPr>
            <w:r w:rsidRPr="4FDFF1D2">
              <w:rPr>
                <w:rFonts w:ascii="Times New Roman" w:eastAsia="Merriweather" w:hAnsi="Times New Roman" w:cs="Times New Roman"/>
                <w:sz w:val="24"/>
                <w:szCs w:val="24"/>
              </w:rPr>
              <w:t>commission (EC</w:t>
            </w:r>
            <w:proofErr w:type="gramStart"/>
            <w:r w:rsidRPr="4FDFF1D2">
              <w:rPr>
                <w:rFonts w:ascii="Times New Roman" w:eastAsia="Merriweather" w:hAnsi="Times New Roman" w:cs="Times New Roman"/>
                <w:sz w:val="24"/>
                <w:szCs w:val="24"/>
              </w:rPr>
              <w:t>);</w:t>
            </w:r>
            <w:proofErr w:type="gramEnd"/>
          </w:p>
          <w:p w14:paraId="412AC453" w14:textId="77777777" w:rsidR="00E74F50" w:rsidRPr="00B32D7B" w:rsidRDefault="00126B7F" w:rsidP="4FDFF1D2">
            <w:pPr>
              <w:rPr>
                <w:rFonts w:ascii="Times New Roman" w:eastAsia="Merriweather" w:hAnsi="Times New Roman" w:cs="Times New Roman"/>
                <w:sz w:val="24"/>
                <w:szCs w:val="24"/>
              </w:rPr>
            </w:pPr>
            <w:r w:rsidRPr="4FDFF1D2">
              <w:rPr>
                <w:rFonts w:ascii="Times New Roman" w:eastAsia="Merriweather" w:hAnsi="Times New Roman" w:cs="Times New Roman"/>
                <w:sz w:val="24"/>
                <w:szCs w:val="24"/>
              </w:rPr>
              <w:t xml:space="preserve">The student performs the exam </w:t>
            </w:r>
            <w:proofErr w:type="gramStart"/>
            <w:r w:rsidRPr="4FDFF1D2">
              <w:rPr>
                <w:rFonts w:ascii="Times New Roman" w:eastAsia="Merriweather" w:hAnsi="Times New Roman" w:cs="Times New Roman"/>
                <w:sz w:val="24"/>
                <w:szCs w:val="24"/>
              </w:rPr>
              <w:t>task;</w:t>
            </w:r>
            <w:proofErr w:type="gramEnd"/>
          </w:p>
          <w:p w14:paraId="202A8872" w14:textId="77777777" w:rsidR="00E74F50" w:rsidRPr="00B32D7B" w:rsidRDefault="00126B7F" w:rsidP="4FDFF1D2">
            <w:pPr>
              <w:rPr>
                <w:rFonts w:ascii="Times New Roman" w:eastAsia="Merriweather" w:hAnsi="Times New Roman" w:cs="Times New Roman"/>
                <w:sz w:val="24"/>
                <w:szCs w:val="24"/>
              </w:rPr>
            </w:pPr>
            <w:r w:rsidRPr="4FDFF1D2">
              <w:rPr>
                <w:rFonts w:ascii="Times New Roman" w:eastAsia="Merriweather" w:hAnsi="Times New Roman" w:cs="Times New Roman"/>
                <w:sz w:val="24"/>
                <w:szCs w:val="24"/>
              </w:rPr>
              <w:t xml:space="preserve">Decision of the </w:t>
            </w:r>
            <w:proofErr w:type="gramStart"/>
            <w:r w:rsidRPr="4FDFF1D2">
              <w:rPr>
                <w:rFonts w:ascii="Times New Roman" w:eastAsia="Merriweather" w:hAnsi="Times New Roman" w:cs="Times New Roman"/>
                <w:sz w:val="24"/>
                <w:szCs w:val="24"/>
              </w:rPr>
              <w:t>EC;</w:t>
            </w:r>
            <w:proofErr w:type="gramEnd"/>
          </w:p>
          <w:p w14:paraId="458CC1F2" w14:textId="77777777" w:rsidR="00E74F50" w:rsidRPr="00B32D7B" w:rsidRDefault="00126B7F" w:rsidP="00C11AB6">
            <w:pPr>
              <w:rPr>
                <w:rFonts w:ascii="Times New Roman" w:eastAsia="Times New Roman" w:hAnsi="Times New Roman" w:cs="Times New Roman"/>
                <w:b/>
                <w:sz w:val="24"/>
                <w:szCs w:val="24"/>
              </w:rPr>
            </w:pPr>
            <w:r w:rsidRPr="00B32D7B">
              <w:rPr>
                <w:rFonts w:ascii="Times New Roman" w:eastAsia="Merriweather" w:hAnsi="Times New Roman" w:cs="Times New Roman"/>
                <w:sz w:val="24"/>
                <w:szCs w:val="24"/>
              </w:rPr>
              <w:t>Delivery of a certificate or digital badge</w:t>
            </w:r>
          </w:p>
        </w:tc>
      </w:tr>
      <w:tr w:rsidR="00E74F50" w:rsidRPr="00465530" w14:paraId="1F6ACD00" w14:textId="77777777" w:rsidTr="4FDFF1D2">
        <w:trPr>
          <w:trHeight w:val="1132"/>
        </w:trPr>
        <w:tc>
          <w:tcPr>
            <w:tcW w:w="1702" w:type="dxa"/>
            <w:vMerge/>
          </w:tcPr>
          <w:p w14:paraId="4B94D5A5"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2268" w:type="dxa"/>
          </w:tcPr>
          <w:p w14:paraId="619E9BE8"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Recognised</w:t>
            </w:r>
            <w:r w:rsidR="001E60BC" w:rsidRPr="00465530">
              <w:rPr>
                <w:rFonts w:ascii="Times New Roman" w:eastAsia="Times New Roman" w:hAnsi="Times New Roman" w:cs="Times New Roman"/>
                <w:color w:val="0070C0"/>
                <w:sz w:val="24"/>
                <w:szCs w:val="24"/>
                <w:lang w:val="uk-UA"/>
              </w:rPr>
              <w:t xml:space="preserve"> </w:t>
            </w:r>
            <w:r w:rsidRPr="00465530">
              <w:rPr>
                <w:rFonts w:ascii="Times New Roman" w:eastAsia="Times New Roman" w:hAnsi="Times New Roman" w:cs="Times New Roman"/>
                <w:color w:val="0070C0"/>
                <w:sz w:val="24"/>
                <w:szCs w:val="24"/>
              </w:rPr>
              <w:t>/</w:t>
            </w:r>
            <w:r w:rsidR="001E60BC" w:rsidRPr="00465530">
              <w:rPr>
                <w:rFonts w:ascii="Times New Roman" w:eastAsia="Times New Roman" w:hAnsi="Times New Roman" w:cs="Times New Roman"/>
                <w:color w:val="0070C0"/>
                <w:sz w:val="24"/>
                <w:szCs w:val="24"/>
                <w:lang w:val="uk-UA"/>
              </w:rPr>
              <w:t xml:space="preserve"> </w:t>
            </w:r>
            <w:r w:rsidRPr="00465530">
              <w:rPr>
                <w:rFonts w:ascii="Times New Roman" w:eastAsia="Times New Roman" w:hAnsi="Times New Roman" w:cs="Times New Roman"/>
                <w:color w:val="0070C0"/>
                <w:sz w:val="24"/>
                <w:szCs w:val="24"/>
              </w:rPr>
              <w:t>accepted (documented by Mo</w:t>
            </w:r>
            <w:r w:rsidRPr="00465530">
              <w:rPr>
                <w:rFonts w:ascii="Times New Roman" w:eastAsia="Times New Roman" w:hAnsi="Times New Roman" w:cs="Times New Roman"/>
                <w:color w:val="0070C0"/>
                <w:sz w:val="24"/>
                <w:szCs w:val="24"/>
                <w:u w:val="single"/>
              </w:rPr>
              <w:t>U</w:t>
            </w:r>
            <w:r w:rsidRPr="00465530">
              <w:rPr>
                <w:rFonts w:ascii="Times New Roman" w:eastAsia="Times New Roman" w:hAnsi="Times New Roman" w:cs="Times New Roman"/>
                <w:color w:val="0070C0"/>
                <w:sz w:val="24"/>
                <w:szCs w:val="24"/>
              </w:rPr>
              <w:t>)</w:t>
            </w:r>
          </w:p>
        </w:tc>
        <w:tc>
          <w:tcPr>
            <w:tcW w:w="6946" w:type="dxa"/>
            <w:gridSpan w:val="4"/>
          </w:tcPr>
          <w:p w14:paraId="2F1CC978" w14:textId="77777777" w:rsidR="0072755B" w:rsidRPr="0072755B" w:rsidRDefault="0072755B" w:rsidP="00E115D6">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w:t>
            </w:r>
            <w:proofErr w:type="spellStart"/>
            <w:r w:rsidRPr="0072755B">
              <w:rPr>
                <w:rFonts w:ascii="Times New Roman" w:eastAsia="Times New Roman" w:hAnsi="Times New Roman" w:cs="Times New Roman"/>
                <w:sz w:val="24"/>
                <w:szCs w:val="24"/>
                <w:lang w:eastAsia="en-US"/>
              </w:rPr>
              <w:t>ocumented</w:t>
            </w:r>
            <w:proofErr w:type="spellEnd"/>
            <w:r w:rsidRPr="0072755B">
              <w:rPr>
                <w:rFonts w:ascii="Times New Roman" w:eastAsia="Times New Roman" w:hAnsi="Times New Roman" w:cs="Times New Roman"/>
                <w:sz w:val="24"/>
                <w:szCs w:val="24"/>
                <w:lang w:eastAsia="en-US"/>
              </w:rPr>
              <w:t xml:space="preserve"> by Mo</w:t>
            </w:r>
            <w:r w:rsidRPr="0072755B">
              <w:rPr>
                <w:rFonts w:ascii="Times New Roman" w:eastAsia="Times New Roman" w:hAnsi="Times New Roman" w:cs="Times New Roman"/>
                <w:sz w:val="24"/>
                <w:szCs w:val="24"/>
                <w:u w:val="single"/>
                <w:lang w:eastAsia="en-US"/>
              </w:rPr>
              <w:t>U</w:t>
            </w:r>
            <w:r w:rsidRPr="00737AF7">
              <w:rPr>
                <w:rFonts w:ascii="Times New Roman" w:eastAsia="Times New Roman" w:hAnsi="Times New Roman" w:cs="Times New Roman"/>
                <w:sz w:val="24"/>
                <w:szCs w:val="24"/>
                <w:u w:val="single"/>
                <w:lang w:val="en-US" w:eastAsia="en-US"/>
              </w:rPr>
              <w:t>:</w:t>
            </w:r>
          </w:p>
          <w:p w14:paraId="4BC0A01A" w14:textId="77777777" w:rsidR="0072755B" w:rsidRPr="00737AF7" w:rsidRDefault="00737AF7" w:rsidP="00737AF7">
            <w:pPr>
              <w:rPr>
                <w:rFonts w:ascii="Times New Roman" w:eastAsia="Times New Roman" w:hAnsi="Times New Roman" w:cs="Times New Roman"/>
                <w:sz w:val="24"/>
                <w:szCs w:val="24"/>
              </w:rPr>
            </w:pPr>
            <w:r w:rsidRPr="00737AF7">
              <w:rPr>
                <w:rFonts w:ascii="Times New Roman" w:eastAsia="Times New Roman" w:hAnsi="Times New Roman" w:cs="Times New Roman"/>
                <w:sz w:val="24"/>
                <w:szCs w:val="24"/>
              </w:rPr>
              <w:t>Eastern Energy Saving Company LLC.</w:t>
            </w:r>
          </w:p>
        </w:tc>
      </w:tr>
      <w:tr w:rsidR="00E74F50" w:rsidRPr="00465530" w14:paraId="5407D9BA" w14:textId="77777777" w:rsidTr="4FDFF1D2">
        <w:tc>
          <w:tcPr>
            <w:tcW w:w="1702" w:type="dxa"/>
            <w:vMerge/>
          </w:tcPr>
          <w:p w14:paraId="3DEEC669"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sz w:val="24"/>
                <w:szCs w:val="24"/>
              </w:rPr>
            </w:pPr>
          </w:p>
        </w:tc>
        <w:tc>
          <w:tcPr>
            <w:tcW w:w="2268" w:type="dxa"/>
          </w:tcPr>
          <w:p w14:paraId="13E4864C"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Provider(s)</w:t>
            </w:r>
          </w:p>
          <w:p w14:paraId="3656B9AB" w14:textId="77777777" w:rsidR="00E74F50" w:rsidRPr="00465530" w:rsidRDefault="00E74F50">
            <w:pPr>
              <w:rPr>
                <w:rFonts w:ascii="Times New Roman" w:eastAsia="Times New Roman" w:hAnsi="Times New Roman" w:cs="Times New Roman"/>
                <w:color w:val="0070C0"/>
                <w:sz w:val="24"/>
                <w:szCs w:val="24"/>
              </w:rPr>
            </w:pPr>
          </w:p>
        </w:tc>
        <w:tc>
          <w:tcPr>
            <w:tcW w:w="6946" w:type="dxa"/>
            <w:gridSpan w:val="4"/>
          </w:tcPr>
          <w:p w14:paraId="37432ADA" w14:textId="77777777" w:rsidR="00E74F50" w:rsidRPr="0072755B" w:rsidRDefault="00737AF7">
            <w:pPr>
              <w:rPr>
                <w:rFonts w:ascii="Times New Roman" w:eastAsia="Times New Roman" w:hAnsi="Times New Roman" w:cs="Times New Roman"/>
                <w:sz w:val="24"/>
                <w:szCs w:val="24"/>
                <w:lang w:val="en-US"/>
              </w:rPr>
            </w:pPr>
            <w:permStart w:id="955868411" w:edGrp="everyone"/>
            <w:r w:rsidRPr="00737AF7">
              <w:rPr>
                <w:rFonts w:ascii="Times New Roman" w:eastAsia="Times New Roman" w:hAnsi="Times New Roman" w:cs="Times New Roman"/>
                <w:sz w:val="24"/>
                <w:szCs w:val="24"/>
                <w:lang w:val="en-US" w:eastAsia="en-US"/>
              </w:rPr>
              <w:t>Public educational institution "</w:t>
            </w:r>
            <w:proofErr w:type="spellStart"/>
            <w:r w:rsidRPr="00737AF7">
              <w:rPr>
                <w:rFonts w:ascii="Times New Roman" w:eastAsia="Times New Roman" w:hAnsi="Times New Roman" w:cs="Times New Roman"/>
                <w:sz w:val="24"/>
                <w:szCs w:val="24"/>
                <w:lang w:val="en-US" w:eastAsia="en-US"/>
              </w:rPr>
              <w:t>Konstantinovka</w:t>
            </w:r>
            <w:proofErr w:type="spellEnd"/>
            <w:r w:rsidRPr="00737AF7">
              <w:rPr>
                <w:rFonts w:ascii="Times New Roman" w:eastAsia="Times New Roman" w:hAnsi="Times New Roman" w:cs="Times New Roman"/>
                <w:sz w:val="24"/>
                <w:szCs w:val="24"/>
                <w:lang w:val="en-US" w:eastAsia="en-US"/>
              </w:rPr>
              <w:t xml:space="preserve"> Higher Vocational School".</w:t>
            </w:r>
            <w:r>
              <w:rPr>
                <w:rFonts w:ascii="Times New Roman" w:eastAsia="Times New Roman" w:hAnsi="Times New Roman" w:cs="Times New Roman"/>
                <w:sz w:val="24"/>
                <w:szCs w:val="24"/>
                <w:lang w:val="uk-UA" w:eastAsia="en-US"/>
              </w:rPr>
              <w:t xml:space="preserve"> </w:t>
            </w:r>
            <w:r w:rsidR="0072755B">
              <w:rPr>
                <w:rFonts w:ascii="Times New Roman" w:eastAsia="Times New Roman" w:hAnsi="Times New Roman" w:cs="Times New Roman"/>
                <w:sz w:val="24"/>
                <w:szCs w:val="24"/>
                <w:lang w:val="en-US" w:eastAsia="en-US"/>
              </w:rPr>
              <w:t>V</w:t>
            </w:r>
            <w:r w:rsidR="0072755B" w:rsidRPr="0072755B">
              <w:rPr>
                <w:rFonts w:ascii="Times New Roman" w:eastAsia="Times New Roman" w:hAnsi="Times New Roman" w:cs="Times New Roman"/>
                <w:sz w:val="24"/>
                <w:szCs w:val="24"/>
                <w:lang w:val="en-US" w:eastAsia="en-US"/>
              </w:rPr>
              <w:t>ocational education institutions, and enterprises</w:t>
            </w:r>
            <w:r w:rsidR="0072755B">
              <w:rPr>
                <w:rFonts w:ascii="Times New Roman" w:eastAsia="Times New Roman" w:hAnsi="Times New Roman" w:cs="Times New Roman"/>
                <w:sz w:val="24"/>
                <w:szCs w:val="24"/>
                <w:lang w:val="uk-UA" w:eastAsia="en-US"/>
              </w:rPr>
              <w:t xml:space="preserve">, </w:t>
            </w:r>
            <w:r w:rsidR="0072755B">
              <w:rPr>
                <w:rFonts w:ascii="Times New Roman" w:eastAsia="Times New Roman" w:hAnsi="Times New Roman" w:cs="Times New Roman"/>
                <w:sz w:val="24"/>
                <w:szCs w:val="24"/>
                <w:lang w:val="en-US" w:eastAsia="en-US"/>
              </w:rPr>
              <w:t>p</w:t>
            </w:r>
            <w:proofErr w:type="spellStart"/>
            <w:r w:rsidR="0072755B" w:rsidRPr="0072755B">
              <w:rPr>
                <w:rFonts w:ascii="Times New Roman" w:eastAsia="Times New Roman" w:hAnsi="Times New Roman" w:cs="Times New Roman"/>
                <w:sz w:val="24"/>
                <w:szCs w:val="24"/>
                <w:lang w:eastAsia="en-US"/>
              </w:rPr>
              <w:t>rivate</w:t>
            </w:r>
            <w:proofErr w:type="spellEnd"/>
            <w:r w:rsidR="0072755B" w:rsidRPr="0072755B">
              <w:rPr>
                <w:rFonts w:ascii="Times New Roman" w:eastAsia="Times New Roman" w:hAnsi="Times New Roman" w:cs="Times New Roman"/>
                <w:sz w:val="24"/>
                <w:szCs w:val="24"/>
                <w:lang w:eastAsia="en-US"/>
              </w:rPr>
              <w:t xml:space="preserve"> and public sector.</w:t>
            </w:r>
            <w:permEnd w:id="955868411"/>
          </w:p>
        </w:tc>
      </w:tr>
      <w:tr w:rsidR="00E74F50" w:rsidRPr="00465530" w14:paraId="375AED09" w14:textId="77777777" w:rsidTr="4FDFF1D2">
        <w:trPr>
          <w:trHeight w:val="588"/>
        </w:trPr>
        <w:tc>
          <w:tcPr>
            <w:tcW w:w="1702" w:type="dxa"/>
            <w:vMerge w:val="restart"/>
          </w:tcPr>
          <w:p w14:paraId="3C29D021" w14:textId="77777777" w:rsidR="00E74F50" w:rsidRPr="00465530" w:rsidRDefault="00126B7F" w:rsidP="4FDFF1D2">
            <w:pPr>
              <w:rPr>
                <w:rFonts w:ascii="Times New Roman" w:eastAsia="Times New Roman" w:hAnsi="Times New Roman" w:cs="Times New Roman"/>
                <w:b/>
                <w:bCs/>
                <w:color w:val="0070C0"/>
                <w:sz w:val="24"/>
                <w:szCs w:val="24"/>
              </w:rPr>
            </w:pPr>
            <w:r w:rsidRPr="4FDFF1D2">
              <w:rPr>
                <w:rFonts w:ascii="Times New Roman" w:eastAsia="Times New Roman" w:hAnsi="Times New Roman" w:cs="Times New Roman"/>
                <w:b/>
                <w:bCs/>
                <w:color w:val="0070C0"/>
                <w:sz w:val="24"/>
                <w:szCs w:val="24"/>
              </w:rPr>
              <w:t>Additional information</w:t>
            </w:r>
          </w:p>
          <w:p w14:paraId="5B9DC579" w14:textId="77777777" w:rsidR="00E74F50" w:rsidRPr="00465530" w:rsidRDefault="00126B7F">
            <w:pPr>
              <w:rPr>
                <w:rFonts w:ascii="Times New Roman" w:eastAsia="Times New Roman" w:hAnsi="Times New Roman" w:cs="Times New Roman"/>
                <w:b/>
                <w:color w:val="0070C0"/>
                <w:sz w:val="24"/>
                <w:szCs w:val="24"/>
              </w:rPr>
            </w:pPr>
            <w:r w:rsidRPr="00465530">
              <w:rPr>
                <w:rFonts w:ascii="Times New Roman" w:eastAsia="Times New Roman" w:hAnsi="Times New Roman" w:cs="Times New Roman"/>
                <w:b/>
                <w:color w:val="0070C0"/>
                <w:sz w:val="24"/>
                <w:szCs w:val="24"/>
              </w:rPr>
              <w:lastRenderedPageBreak/>
              <w:t>(if needed)</w:t>
            </w:r>
          </w:p>
        </w:tc>
        <w:tc>
          <w:tcPr>
            <w:tcW w:w="2268" w:type="dxa"/>
          </w:tcPr>
          <w:p w14:paraId="1B2FC81E"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lastRenderedPageBreak/>
              <w:t>Entry level / prerequisites</w:t>
            </w:r>
          </w:p>
        </w:tc>
        <w:tc>
          <w:tcPr>
            <w:tcW w:w="6946" w:type="dxa"/>
            <w:gridSpan w:val="4"/>
            <w:vMerge w:val="restart"/>
          </w:tcPr>
          <w:p w14:paraId="147C8D48" w14:textId="77777777" w:rsidR="00E74F50" w:rsidRPr="00465530" w:rsidRDefault="00737AF7">
            <w:pPr>
              <w:rPr>
                <w:rFonts w:ascii="Times New Roman" w:eastAsia="Times New Roman" w:hAnsi="Times New Roman" w:cs="Times New Roman"/>
                <w:b/>
                <w:sz w:val="24"/>
                <w:szCs w:val="24"/>
              </w:rPr>
            </w:pPr>
            <w:permStart w:id="1896618465" w:edGrp="everyone"/>
            <w:r w:rsidRPr="00737AF7">
              <w:rPr>
                <w:rFonts w:ascii="Times New Roman" w:eastAsia="Times New Roman" w:hAnsi="Times New Roman" w:cs="Times New Roman"/>
                <w:sz w:val="24"/>
                <w:szCs w:val="24"/>
                <w:lang w:val="en-US" w:eastAsia="en-US"/>
              </w:rPr>
              <w:t>Duration of training 3 weeks / 120 classroom hours / 4 ECTS.</w:t>
            </w:r>
            <w:permEnd w:id="1896618465"/>
          </w:p>
        </w:tc>
      </w:tr>
      <w:tr w:rsidR="00E74F50" w:rsidRPr="00465530" w14:paraId="7B696410" w14:textId="77777777" w:rsidTr="4FDFF1D2">
        <w:trPr>
          <w:trHeight w:val="567"/>
        </w:trPr>
        <w:tc>
          <w:tcPr>
            <w:tcW w:w="1702" w:type="dxa"/>
            <w:vMerge/>
          </w:tcPr>
          <w:p w14:paraId="45FB0818"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b/>
                <w:sz w:val="24"/>
                <w:szCs w:val="24"/>
              </w:rPr>
            </w:pPr>
          </w:p>
        </w:tc>
        <w:tc>
          <w:tcPr>
            <w:tcW w:w="2268" w:type="dxa"/>
          </w:tcPr>
          <w:p w14:paraId="0B60BBB1" w14:textId="77777777" w:rsidR="00E74F50" w:rsidRPr="00465530" w:rsidRDefault="00126B7F" w:rsidP="4FDFF1D2">
            <w:pPr>
              <w:rPr>
                <w:rFonts w:ascii="Times New Roman" w:eastAsia="Times New Roman" w:hAnsi="Times New Roman" w:cs="Times New Roman"/>
                <w:color w:val="0070C0"/>
                <w:sz w:val="24"/>
                <w:szCs w:val="24"/>
              </w:rPr>
            </w:pPr>
            <w:r w:rsidRPr="4FDFF1D2">
              <w:rPr>
                <w:rFonts w:ascii="Times New Roman" w:eastAsia="Times New Roman" w:hAnsi="Times New Roman" w:cs="Times New Roman"/>
                <w:color w:val="0070C0"/>
                <w:sz w:val="24"/>
                <w:szCs w:val="24"/>
              </w:rPr>
              <w:t>Possible duration (recommendation)</w:t>
            </w:r>
          </w:p>
        </w:tc>
        <w:tc>
          <w:tcPr>
            <w:tcW w:w="6946" w:type="dxa"/>
            <w:gridSpan w:val="4"/>
            <w:vMerge/>
          </w:tcPr>
          <w:p w14:paraId="049F31CB"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color w:val="0070C0"/>
                <w:sz w:val="24"/>
                <w:szCs w:val="24"/>
              </w:rPr>
            </w:pPr>
          </w:p>
        </w:tc>
      </w:tr>
      <w:tr w:rsidR="00E74F50" w:rsidRPr="00465530" w14:paraId="6E19CE81" w14:textId="77777777" w:rsidTr="4FDFF1D2">
        <w:trPr>
          <w:trHeight w:val="876"/>
        </w:trPr>
        <w:tc>
          <w:tcPr>
            <w:tcW w:w="1702" w:type="dxa"/>
            <w:vMerge w:val="restart"/>
          </w:tcPr>
          <w:p w14:paraId="25B13D95" w14:textId="77777777" w:rsidR="00E74F50" w:rsidRPr="00465530" w:rsidRDefault="00126B7F">
            <w:pPr>
              <w:rPr>
                <w:rFonts w:ascii="Times New Roman" w:eastAsia="Times New Roman" w:hAnsi="Times New Roman" w:cs="Times New Roman"/>
                <w:b/>
                <w:color w:val="0070C0"/>
                <w:sz w:val="24"/>
                <w:szCs w:val="24"/>
              </w:rPr>
            </w:pPr>
            <w:r w:rsidRPr="00465530">
              <w:rPr>
                <w:rFonts w:ascii="Times New Roman" w:eastAsia="Times New Roman" w:hAnsi="Times New Roman" w:cs="Times New Roman"/>
                <w:b/>
                <w:color w:val="0070C0"/>
                <w:sz w:val="24"/>
                <w:szCs w:val="24"/>
              </w:rPr>
              <w:t>Specific content (national)</w:t>
            </w:r>
          </w:p>
          <w:p w14:paraId="53128261" w14:textId="77777777" w:rsidR="00E74F50" w:rsidRPr="00465530" w:rsidRDefault="00E74F50">
            <w:pPr>
              <w:rPr>
                <w:rFonts w:ascii="Times New Roman" w:eastAsia="Times New Roman" w:hAnsi="Times New Roman" w:cs="Times New Roman"/>
                <w:b/>
                <w:color w:val="0070C0"/>
                <w:sz w:val="24"/>
                <w:szCs w:val="24"/>
              </w:rPr>
            </w:pPr>
          </w:p>
        </w:tc>
        <w:tc>
          <w:tcPr>
            <w:tcW w:w="2268" w:type="dxa"/>
          </w:tcPr>
          <w:p w14:paraId="62505B77"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Position in the chain of educational programmes</w:t>
            </w:r>
          </w:p>
        </w:tc>
        <w:tc>
          <w:tcPr>
            <w:tcW w:w="6946" w:type="dxa"/>
            <w:gridSpan w:val="4"/>
            <w:vMerge w:val="restart"/>
          </w:tcPr>
          <w:p w14:paraId="1EFA6F9B" w14:textId="77777777" w:rsidR="00E74F50" w:rsidRDefault="00737AF7" w:rsidP="00737AF7">
            <w:pPr>
              <w:rPr>
                <w:rFonts w:ascii="Times New Roman" w:eastAsia="Times New Roman" w:hAnsi="Times New Roman" w:cs="Times New Roman"/>
                <w:sz w:val="24"/>
                <w:szCs w:val="24"/>
                <w:lang w:val="en-US"/>
              </w:rPr>
            </w:pPr>
            <w:permStart w:id="1623724478" w:edGrp="everyone"/>
            <w:r w:rsidRPr="00737AF7">
              <w:rPr>
                <w:rFonts w:ascii="Times New Roman" w:eastAsia="Times New Roman" w:hAnsi="Times New Roman" w:cs="Times New Roman"/>
                <w:sz w:val="24"/>
                <w:szCs w:val="24"/>
                <w:lang w:val="en-US"/>
              </w:rPr>
              <w:t>Bricklayer. Painter. Plasterer.</w:t>
            </w:r>
          </w:p>
          <w:p w14:paraId="711022C0" w14:textId="77777777" w:rsidR="00737AF7" w:rsidRPr="00737AF7" w:rsidRDefault="00737AF7" w:rsidP="00737AF7">
            <w:pPr>
              <w:rPr>
                <w:rFonts w:ascii="Times New Roman" w:eastAsia="Times New Roman" w:hAnsi="Times New Roman" w:cs="Times New Roman"/>
                <w:sz w:val="24"/>
                <w:szCs w:val="24"/>
                <w:lang w:val="en-US"/>
              </w:rPr>
            </w:pPr>
            <w:r w:rsidRPr="00737AF7">
              <w:rPr>
                <w:rFonts w:ascii="Times New Roman" w:eastAsia="Times New Roman" w:hAnsi="Times New Roman" w:cs="Times New Roman"/>
                <w:sz w:val="24"/>
                <w:szCs w:val="24"/>
                <w:lang w:val="en-US"/>
              </w:rPr>
              <w:t>Airless spraying units, electric spray gun, manual spray gun, industrial vacuum cleaner, grinder (angle grinder), moisture meter, compressor.</w:t>
            </w:r>
            <w:permEnd w:id="1623724478"/>
          </w:p>
        </w:tc>
      </w:tr>
      <w:tr w:rsidR="00E74F50" w:rsidRPr="00465530" w14:paraId="439C721B" w14:textId="77777777" w:rsidTr="4FDFF1D2">
        <w:trPr>
          <w:trHeight w:val="438"/>
        </w:trPr>
        <w:tc>
          <w:tcPr>
            <w:tcW w:w="1702" w:type="dxa"/>
            <w:vMerge/>
          </w:tcPr>
          <w:p w14:paraId="62486C05"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sz w:val="24"/>
                <w:szCs w:val="24"/>
              </w:rPr>
            </w:pPr>
          </w:p>
        </w:tc>
        <w:tc>
          <w:tcPr>
            <w:tcW w:w="2268" w:type="dxa"/>
          </w:tcPr>
          <w:p w14:paraId="46343181"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Reference to NQF</w:t>
            </w:r>
          </w:p>
        </w:tc>
        <w:tc>
          <w:tcPr>
            <w:tcW w:w="6946" w:type="dxa"/>
            <w:gridSpan w:val="4"/>
            <w:vMerge/>
          </w:tcPr>
          <w:p w14:paraId="4101652C"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color w:val="0070C0"/>
                <w:sz w:val="24"/>
                <w:szCs w:val="24"/>
              </w:rPr>
            </w:pPr>
          </w:p>
        </w:tc>
      </w:tr>
      <w:tr w:rsidR="00E74F50" w:rsidRPr="00465530" w14:paraId="62A8F16E" w14:textId="77777777" w:rsidTr="4FDFF1D2">
        <w:trPr>
          <w:trHeight w:val="438"/>
        </w:trPr>
        <w:tc>
          <w:tcPr>
            <w:tcW w:w="1702" w:type="dxa"/>
            <w:vMerge/>
          </w:tcPr>
          <w:p w14:paraId="4B99056E"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color w:val="0070C0"/>
                <w:sz w:val="24"/>
                <w:szCs w:val="24"/>
              </w:rPr>
            </w:pPr>
          </w:p>
        </w:tc>
        <w:tc>
          <w:tcPr>
            <w:tcW w:w="2268" w:type="dxa"/>
          </w:tcPr>
          <w:p w14:paraId="7173E4B7" w14:textId="77777777" w:rsidR="00E74F50" w:rsidRPr="00465530" w:rsidRDefault="00126B7F">
            <w:pPr>
              <w:rPr>
                <w:rFonts w:ascii="Times New Roman" w:eastAsia="Times New Roman" w:hAnsi="Times New Roman" w:cs="Times New Roman"/>
                <w:color w:val="0070C0"/>
                <w:sz w:val="24"/>
                <w:szCs w:val="24"/>
              </w:rPr>
            </w:pPr>
            <w:r w:rsidRPr="00465530">
              <w:rPr>
                <w:rFonts w:ascii="Times New Roman" w:eastAsia="Times New Roman" w:hAnsi="Times New Roman" w:cs="Times New Roman"/>
                <w:color w:val="0070C0"/>
                <w:sz w:val="24"/>
                <w:szCs w:val="24"/>
              </w:rPr>
              <w:t>Credits</w:t>
            </w:r>
          </w:p>
        </w:tc>
        <w:tc>
          <w:tcPr>
            <w:tcW w:w="6946" w:type="dxa"/>
            <w:gridSpan w:val="4"/>
            <w:vMerge/>
          </w:tcPr>
          <w:p w14:paraId="1299C43A" w14:textId="77777777" w:rsidR="00E74F50" w:rsidRPr="00465530" w:rsidRDefault="00E74F50">
            <w:pPr>
              <w:widowControl w:val="0"/>
              <w:pBdr>
                <w:top w:val="nil"/>
                <w:left w:val="nil"/>
                <w:bottom w:val="nil"/>
                <w:right w:val="nil"/>
                <w:between w:val="nil"/>
              </w:pBdr>
              <w:rPr>
                <w:rFonts w:ascii="Times New Roman" w:eastAsia="Times New Roman" w:hAnsi="Times New Roman" w:cs="Times New Roman"/>
                <w:color w:val="0070C0"/>
                <w:sz w:val="24"/>
                <w:szCs w:val="24"/>
              </w:rPr>
            </w:pPr>
          </w:p>
        </w:tc>
      </w:tr>
    </w:tbl>
    <w:p w14:paraId="4DDBEF00" w14:textId="77777777" w:rsidR="00E74F50" w:rsidRPr="00465530" w:rsidRDefault="00E74F50">
      <w:pPr>
        <w:rPr>
          <w:rFonts w:ascii="Times New Roman" w:eastAsia="Times New Roman" w:hAnsi="Times New Roman" w:cs="Times New Roman"/>
          <w:b/>
          <w:color w:val="0070C0"/>
          <w:sz w:val="24"/>
          <w:szCs w:val="24"/>
        </w:rPr>
      </w:pPr>
    </w:p>
    <w:p w14:paraId="3461D779" w14:textId="77777777" w:rsidR="00E74F50" w:rsidRDefault="00E74F50"/>
    <w:sectPr w:rsidR="00E74F50" w:rsidSect="001D31AC">
      <w:pgSz w:w="11906" w:h="16838"/>
      <w:pgMar w:top="568" w:right="424"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0AD"/>
    <w:multiLevelType w:val="hybridMultilevel"/>
    <w:tmpl w:val="B39CE7CC"/>
    <w:lvl w:ilvl="0" w:tplc="0DFCED58">
      <w:start w:val="1"/>
      <w:numFmt w:val="decimal"/>
      <w:lvlText w:val="%1."/>
      <w:lvlJc w:val="left"/>
      <w:pPr>
        <w:ind w:left="357" w:hanging="245"/>
        <w:jc w:val="left"/>
      </w:pPr>
      <w:rPr>
        <w:rFonts w:ascii="Times New Roman" w:eastAsia="Times New Roman" w:hAnsi="Times New Roman" w:cs="Times New Roman" w:hint="default"/>
        <w:w w:val="100"/>
        <w:sz w:val="24"/>
        <w:szCs w:val="24"/>
        <w:lang w:val="en-US" w:eastAsia="en-US" w:bidi="ar-SA"/>
      </w:rPr>
    </w:lvl>
    <w:lvl w:ilvl="1" w:tplc="F8289848">
      <w:numFmt w:val="bullet"/>
      <w:lvlText w:val="•"/>
      <w:lvlJc w:val="left"/>
      <w:pPr>
        <w:ind w:left="1656" w:hanging="245"/>
      </w:pPr>
      <w:rPr>
        <w:rFonts w:hint="default"/>
        <w:lang w:val="en-US" w:eastAsia="en-US" w:bidi="ar-SA"/>
      </w:rPr>
    </w:lvl>
    <w:lvl w:ilvl="2" w:tplc="7854CCE2">
      <w:numFmt w:val="bullet"/>
      <w:lvlText w:val="•"/>
      <w:lvlJc w:val="left"/>
      <w:pPr>
        <w:ind w:left="2952" w:hanging="245"/>
      </w:pPr>
      <w:rPr>
        <w:rFonts w:hint="default"/>
        <w:lang w:val="en-US" w:eastAsia="en-US" w:bidi="ar-SA"/>
      </w:rPr>
    </w:lvl>
    <w:lvl w:ilvl="3" w:tplc="73B0B05E">
      <w:numFmt w:val="bullet"/>
      <w:lvlText w:val="•"/>
      <w:lvlJc w:val="left"/>
      <w:pPr>
        <w:ind w:left="4248" w:hanging="245"/>
      </w:pPr>
      <w:rPr>
        <w:rFonts w:hint="default"/>
        <w:lang w:val="en-US" w:eastAsia="en-US" w:bidi="ar-SA"/>
      </w:rPr>
    </w:lvl>
    <w:lvl w:ilvl="4" w:tplc="7CC033A4">
      <w:numFmt w:val="bullet"/>
      <w:lvlText w:val="•"/>
      <w:lvlJc w:val="left"/>
      <w:pPr>
        <w:ind w:left="5544" w:hanging="245"/>
      </w:pPr>
      <w:rPr>
        <w:rFonts w:hint="default"/>
        <w:lang w:val="en-US" w:eastAsia="en-US" w:bidi="ar-SA"/>
      </w:rPr>
    </w:lvl>
    <w:lvl w:ilvl="5" w:tplc="8EDAA80C">
      <w:numFmt w:val="bullet"/>
      <w:lvlText w:val="•"/>
      <w:lvlJc w:val="left"/>
      <w:pPr>
        <w:ind w:left="6840" w:hanging="245"/>
      </w:pPr>
      <w:rPr>
        <w:rFonts w:hint="default"/>
        <w:lang w:val="en-US" w:eastAsia="en-US" w:bidi="ar-SA"/>
      </w:rPr>
    </w:lvl>
    <w:lvl w:ilvl="6" w:tplc="477CB528">
      <w:numFmt w:val="bullet"/>
      <w:lvlText w:val="•"/>
      <w:lvlJc w:val="left"/>
      <w:pPr>
        <w:ind w:left="8136" w:hanging="245"/>
      </w:pPr>
      <w:rPr>
        <w:rFonts w:hint="default"/>
        <w:lang w:val="en-US" w:eastAsia="en-US" w:bidi="ar-SA"/>
      </w:rPr>
    </w:lvl>
    <w:lvl w:ilvl="7" w:tplc="756C50CC">
      <w:numFmt w:val="bullet"/>
      <w:lvlText w:val="•"/>
      <w:lvlJc w:val="left"/>
      <w:pPr>
        <w:ind w:left="9432" w:hanging="245"/>
      </w:pPr>
      <w:rPr>
        <w:rFonts w:hint="default"/>
        <w:lang w:val="en-US" w:eastAsia="en-US" w:bidi="ar-SA"/>
      </w:rPr>
    </w:lvl>
    <w:lvl w:ilvl="8" w:tplc="F404F7D0">
      <w:numFmt w:val="bullet"/>
      <w:lvlText w:val="•"/>
      <w:lvlJc w:val="left"/>
      <w:pPr>
        <w:ind w:left="10728" w:hanging="245"/>
      </w:pPr>
      <w:rPr>
        <w:rFonts w:hint="default"/>
        <w:lang w:val="en-US" w:eastAsia="en-US" w:bidi="ar-SA"/>
      </w:rPr>
    </w:lvl>
  </w:abstractNum>
  <w:abstractNum w:abstractNumId="1" w15:restartNumberingAfterBreak="0">
    <w:nsid w:val="098863F7"/>
    <w:multiLevelType w:val="hybridMultilevel"/>
    <w:tmpl w:val="A0F69F32"/>
    <w:lvl w:ilvl="0" w:tplc="A9BAE27A">
      <w:numFmt w:val="bullet"/>
      <w:lvlText w:val="-"/>
      <w:lvlJc w:val="left"/>
      <w:pPr>
        <w:ind w:left="292" w:hanging="221"/>
      </w:pPr>
      <w:rPr>
        <w:rFonts w:ascii="Times New Roman" w:eastAsia="Times New Roman" w:hAnsi="Times New Roman" w:cs="Times New Roman" w:hint="default"/>
        <w:w w:val="99"/>
        <w:sz w:val="24"/>
        <w:szCs w:val="24"/>
        <w:lang w:val="en-US" w:eastAsia="en-US" w:bidi="ar-SA"/>
      </w:rPr>
    </w:lvl>
    <w:lvl w:ilvl="1" w:tplc="2458A386">
      <w:numFmt w:val="bullet"/>
      <w:lvlText w:val="•"/>
      <w:lvlJc w:val="left"/>
      <w:pPr>
        <w:ind w:left="723" w:hanging="221"/>
      </w:pPr>
      <w:rPr>
        <w:rFonts w:hint="default"/>
        <w:lang w:val="en-US" w:eastAsia="en-US" w:bidi="ar-SA"/>
      </w:rPr>
    </w:lvl>
    <w:lvl w:ilvl="2" w:tplc="FCDC3D6E">
      <w:numFmt w:val="bullet"/>
      <w:lvlText w:val="•"/>
      <w:lvlJc w:val="left"/>
      <w:pPr>
        <w:ind w:left="1146" w:hanging="221"/>
      </w:pPr>
      <w:rPr>
        <w:rFonts w:hint="default"/>
        <w:lang w:val="en-US" w:eastAsia="en-US" w:bidi="ar-SA"/>
      </w:rPr>
    </w:lvl>
    <w:lvl w:ilvl="3" w:tplc="2410D4B6">
      <w:numFmt w:val="bullet"/>
      <w:lvlText w:val="•"/>
      <w:lvlJc w:val="left"/>
      <w:pPr>
        <w:ind w:left="1569" w:hanging="221"/>
      </w:pPr>
      <w:rPr>
        <w:rFonts w:hint="default"/>
        <w:lang w:val="en-US" w:eastAsia="en-US" w:bidi="ar-SA"/>
      </w:rPr>
    </w:lvl>
    <w:lvl w:ilvl="4" w:tplc="E69CAAC2">
      <w:numFmt w:val="bullet"/>
      <w:lvlText w:val="•"/>
      <w:lvlJc w:val="left"/>
      <w:pPr>
        <w:ind w:left="1992" w:hanging="221"/>
      </w:pPr>
      <w:rPr>
        <w:rFonts w:hint="default"/>
        <w:lang w:val="en-US" w:eastAsia="en-US" w:bidi="ar-SA"/>
      </w:rPr>
    </w:lvl>
    <w:lvl w:ilvl="5" w:tplc="409899A6">
      <w:numFmt w:val="bullet"/>
      <w:lvlText w:val="•"/>
      <w:lvlJc w:val="left"/>
      <w:pPr>
        <w:ind w:left="2416" w:hanging="221"/>
      </w:pPr>
      <w:rPr>
        <w:rFonts w:hint="default"/>
        <w:lang w:val="en-US" w:eastAsia="en-US" w:bidi="ar-SA"/>
      </w:rPr>
    </w:lvl>
    <w:lvl w:ilvl="6" w:tplc="1ECE1432">
      <w:numFmt w:val="bullet"/>
      <w:lvlText w:val="•"/>
      <w:lvlJc w:val="left"/>
      <w:pPr>
        <w:ind w:left="2839" w:hanging="221"/>
      </w:pPr>
      <w:rPr>
        <w:rFonts w:hint="default"/>
        <w:lang w:val="en-US" w:eastAsia="en-US" w:bidi="ar-SA"/>
      </w:rPr>
    </w:lvl>
    <w:lvl w:ilvl="7" w:tplc="27AAF03C">
      <w:numFmt w:val="bullet"/>
      <w:lvlText w:val="•"/>
      <w:lvlJc w:val="left"/>
      <w:pPr>
        <w:ind w:left="3262" w:hanging="221"/>
      </w:pPr>
      <w:rPr>
        <w:rFonts w:hint="default"/>
        <w:lang w:val="en-US" w:eastAsia="en-US" w:bidi="ar-SA"/>
      </w:rPr>
    </w:lvl>
    <w:lvl w:ilvl="8" w:tplc="D8607446">
      <w:numFmt w:val="bullet"/>
      <w:lvlText w:val="•"/>
      <w:lvlJc w:val="left"/>
      <w:pPr>
        <w:ind w:left="3685" w:hanging="221"/>
      </w:pPr>
      <w:rPr>
        <w:rFonts w:hint="default"/>
        <w:lang w:val="en-US" w:eastAsia="en-US" w:bidi="ar-SA"/>
      </w:rPr>
    </w:lvl>
  </w:abstractNum>
  <w:abstractNum w:abstractNumId="2" w15:restartNumberingAfterBreak="0">
    <w:nsid w:val="21991E7C"/>
    <w:multiLevelType w:val="hybridMultilevel"/>
    <w:tmpl w:val="831422C2"/>
    <w:lvl w:ilvl="0" w:tplc="DC2634AE">
      <w:numFmt w:val="bullet"/>
      <w:lvlText w:val="-"/>
      <w:lvlJc w:val="left"/>
      <w:pPr>
        <w:ind w:left="296" w:hanging="221"/>
      </w:pPr>
      <w:rPr>
        <w:rFonts w:hint="default"/>
        <w:w w:val="99"/>
        <w:lang w:val="en-US" w:eastAsia="en-US" w:bidi="ar-SA"/>
      </w:rPr>
    </w:lvl>
    <w:lvl w:ilvl="1" w:tplc="89786106">
      <w:numFmt w:val="bullet"/>
      <w:lvlText w:val="•"/>
      <w:lvlJc w:val="left"/>
      <w:pPr>
        <w:ind w:left="722" w:hanging="221"/>
      </w:pPr>
      <w:rPr>
        <w:rFonts w:hint="default"/>
        <w:lang w:val="en-US" w:eastAsia="en-US" w:bidi="ar-SA"/>
      </w:rPr>
    </w:lvl>
    <w:lvl w:ilvl="2" w:tplc="89A02390">
      <w:numFmt w:val="bullet"/>
      <w:lvlText w:val="•"/>
      <w:lvlJc w:val="left"/>
      <w:pPr>
        <w:ind w:left="1145" w:hanging="221"/>
      </w:pPr>
      <w:rPr>
        <w:rFonts w:hint="default"/>
        <w:lang w:val="en-US" w:eastAsia="en-US" w:bidi="ar-SA"/>
      </w:rPr>
    </w:lvl>
    <w:lvl w:ilvl="3" w:tplc="D6AC292E">
      <w:numFmt w:val="bullet"/>
      <w:lvlText w:val="•"/>
      <w:lvlJc w:val="left"/>
      <w:pPr>
        <w:ind w:left="1567" w:hanging="221"/>
      </w:pPr>
      <w:rPr>
        <w:rFonts w:hint="default"/>
        <w:lang w:val="en-US" w:eastAsia="en-US" w:bidi="ar-SA"/>
      </w:rPr>
    </w:lvl>
    <w:lvl w:ilvl="4" w:tplc="53486DDE">
      <w:numFmt w:val="bullet"/>
      <w:lvlText w:val="•"/>
      <w:lvlJc w:val="left"/>
      <w:pPr>
        <w:ind w:left="1990" w:hanging="221"/>
      </w:pPr>
      <w:rPr>
        <w:rFonts w:hint="default"/>
        <w:lang w:val="en-US" w:eastAsia="en-US" w:bidi="ar-SA"/>
      </w:rPr>
    </w:lvl>
    <w:lvl w:ilvl="5" w:tplc="5FBC0A70">
      <w:numFmt w:val="bullet"/>
      <w:lvlText w:val="•"/>
      <w:lvlJc w:val="left"/>
      <w:pPr>
        <w:ind w:left="2413" w:hanging="221"/>
      </w:pPr>
      <w:rPr>
        <w:rFonts w:hint="default"/>
        <w:lang w:val="en-US" w:eastAsia="en-US" w:bidi="ar-SA"/>
      </w:rPr>
    </w:lvl>
    <w:lvl w:ilvl="6" w:tplc="ED6E56AE">
      <w:numFmt w:val="bullet"/>
      <w:lvlText w:val="•"/>
      <w:lvlJc w:val="left"/>
      <w:pPr>
        <w:ind w:left="2835" w:hanging="221"/>
      </w:pPr>
      <w:rPr>
        <w:rFonts w:hint="default"/>
        <w:lang w:val="en-US" w:eastAsia="en-US" w:bidi="ar-SA"/>
      </w:rPr>
    </w:lvl>
    <w:lvl w:ilvl="7" w:tplc="AA72687A">
      <w:numFmt w:val="bullet"/>
      <w:lvlText w:val="•"/>
      <w:lvlJc w:val="left"/>
      <w:pPr>
        <w:ind w:left="3258" w:hanging="221"/>
      </w:pPr>
      <w:rPr>
        <w:rFonts w:hint="default"/>
        <w:lang w:val="en-US" w:eastAsia="en-US" w:bidi="ar-SA"/>
      </w:rPr>
    </w:lvl>
    <w:lvl w:ilvl="8" w:tplc="A784E5AA">
      <w:numFmt w:val="bullet"/>
      <w:lvlText w:val="•"/>
      <w:lvlJc w:val="left"/>
      <w:pPr>
        <w:ind w:left="3680" w:hanging="221"/>
      </w:pPr>
      <w:rPr>
        <w:rFonts w:hint="default"/>
        <w:lang w:val="en-US" w:eastAsia="en-US" w:bidi="ar-SA"/>
      </w:rPr>
    </w:lvl>
  </w:abstractNum>
  <w:abstractNum w:abstractNumId="3" w15:restartNumberingAfterBreak="0">
    <w:nsid w:val="369B1BFA"/>
    <w:multiLevelType w:val="hybridMultilevel"/>
    <w:tmpl w:val="D734A0C2"/>
    <w:lvl w:ilvl="0" w:tplc="D7325A24">
      <w:numFmt w:val="bullet"/>
      <w:lvlText w:val="-"/>
      <w:lvlJc w:val="left"/>
      <w:pPr>
        <w:ind w:left="297" w:hanging="221"/>
      </w:pPr>
      <w:rPr>
        <w:rFonts w:ascii="Times New Roman" w:eastAsia="Times New Roman" w:hAnsi="Times New Roman" w:cs="Times New Roman" w:hint="default"/>
        <w:w w:val="99"/>
        <w:sz w:val="24"/>
        <w:szCs w:val="24"/>
        <w:lang w:val="en-US" w:eastAsia="en-US" w:bidi="ar-SA"/>
      </w:rPr>
    </w:lvl>
    <w:lvl w:ilvl="1" w:tplc="9000E188">
      <w:numFmt w:val="bullet"/>
      <w:lvlText w:val="•"/>
      <w:lvlJc w:val="left"/>
      <w:pPr>
        <w:ind w:left="723" w:hanging="221"/>
      </w:pPr>
      <w:rPr>
        <w:rFonts w:hint="default"/>
        <w:lang w:val="en-US" w:eastAsia="en-US" w:bidi="ar-SA"/>
      </w:rPr>
    </w:lvl>
    <w:lvl w:ilvl="2" w:tplc="D0A28968">
      <w:numFmt w:val="bullet"/>
      <w:lvlText w:val="•"/>
      <w:lvlJc w:val="left"/>
      <w:pPr>
        <w:ind w:left="1146" w:hanging="221"/>
      </w:pPr>
      <w:rPr>
        <w:rFonts w:hint="default"/>
        <w:lang w:val="en-US" w:eastAsia="en-US" w:bidi="ar-SA"/>
      </w:rPr>
    </w:lvl>
    <w:lvl w:ilvl="3" w:tplc="001CA238">
      <w:numFmt w:val="bullet"/>
      <w:lvlText w:val="•"/>
      <w:lvlJc w:val="left"/>
      <w:pPr>
        <w:ind w:left="1570" w:hanging="221"/>
      </w:pPr>
      <w:rPr>
        <w:rFonts w:hint="default"/>
        <w:lang w:val="en-US" w:eastAsia="en-US" w:bidi="ar-SA"/>
      </w:rPr>
    </w:lvl>
    <w:lvl w:ilvl="4" w:tplc="A94C5C0A">
      <w:numFmt w:val="bullet"/>
      <w:lvlText w:val="•"/>
      <w:lvlJc w:val="left"/>
      <w:pPr>
        <w:ind w:left="1993" w:hanging="221"/>
      </w:pPr>
      <w:rPr>
        <w:rFonts w:hint="default"/>
        <w:lang w:val="en-US" w:eastAsia="en-US" w:bidi="ar-SA"/>
      </w:rPr>
    </w:lvl>
    <w:lvl w:ilvl="5" w:tplc="880489C8">
      <w:numFmt w:val="bullet"/>
      <w:lvlText w:val="•"/>
      <w:lvlJc w:val="left"/>
      <w:pPr>
        <w:ind w:left="2417" w:hanging="221"/>
      </w:pPr>
      <w:rPr>
        <w:rFonts w:hint="default"/>
        <w:lang w:val="en-US" w:eastAsia="en-US" w:bidi="ar-SA"/>
      </w:rPr>
    </w:lvl>
    <w:lvl w:ilvl="6" w:tplc="4C8C07A2">
      <w:numFmt w:val="bullet"/>
      <w:lvlText w:val="•"/>
      <w:lvlJc w:val="left"/>
      <w:pPr>
        <w:ind w:left="2840" w:hanging="221"/>
      </w:pPr>
      <w:rPr>
        <w:rFonts w:hint="default"/>
        <w:lang w:val="en-US" w:eastAsia="en-US" w:bidi="ar-SA"/>
      </w:rPr>
    </w:lvl>
    <w:lvl w:ilvl="7" w:tplc="19B0F6E8">
      <w:numFmt w:val="bullet"/>
      <w:lvlText w:val="•"/>
      <w:lvlJc w:val="left"/>
      <w:pPr>
        <w:ind w:left="3263" w:hanging="221"/>
      </w:pPr>
      <w:rPr>
        <w:rFonts w:hint="default"/>
        <w:lang w:val="en-US" w:eastAsia="en-US" w:bidi="ar-SA"/>
      </w:rPr>
    </w:lvl>
    <w:lvl w:ilvl="8" w:tplc="CD1EA874">
      <w:numFmt w:val="bullet"/>
      <w:lvlText w:val="•"/>
      <w:lvlJc w:val="left"/>
      <w:pPr>
        <w:ind w:left="3687" w:hanging="221"/>
      </w:pPr>
      <w:rPr>
        <w:rFonts w:hint="default"/>
        <w:lang w:val="en-US" w:eastAsia="en-US" w:bidi="ar-SA"/>
      </w:rPr>
    </w:lvl>
  </w:abstractNum>
  <w:abstractNum w:abstractNumId="4" w15:restartNumberingAfterBreak="0">
    <w:nsid w:val="485B1DD9"/>
    <w:multiLevelType w:val="multilevel"/>
    <w:tmpl w:val="12C206EC"/>
    <w:lvl w:ilvl="0">
      <w:start w:val="1"/>
      <w:numFmt w:val="decimal"/>
      <w:lvlText w:val="%1."/>
      <w:lvlJc w:val="left"/>
      <w:pPr>
        <w:ind w:left="356" w:hanging="245"/>
      </w:pPr>
      <w:rPr>
        <w:rFonts w:ascii="Times New Roman" w:eastAsia="Times New Roman" w:hAnsi="Times New Roman" w:cs="Times New Roman" w:hint="default"/>
        <w:b w:val="0"/>
        <w:bCs/>
        <w:w w:val="100"/>
        <w:sz w:val="24"/>
        <w:szCs w:val="24"/>
        <w:lang w:val="en-US" w:eastAsia="en-US" w:bidi="ar-SA"/>
      </w:rPr>
    </w:lvl>
    <w:lvl w:ilvl="1">
      <w:start w:val="1"/>
      <w:numFmt w:val="decimal"/>
      <w:lvlText w:val="%1.%2."/>
      <w:lvlJc w:val="left"/>
      <w:pPr>
        <w:ind w:left="534" w:hanging="42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60" w:hanging="422"/>
      </w:pPr>
      <w:rPr>
        <w:rFonts w:hint="default"/>
        <w:lang w:val="en-US" w:eastAsia="en-US" w:bidi="ar-SA"/>
      </w:rPr>
    </w:lvl>
    <w:lvl w:ilvl="3">
      <w:numFmt w:val="bullet"/>
      <w:lvlText w:val="•"/>
      <w:lvlJc w:val="left"/>
      <w:pPr>
        <w:ind w:left="3380" w:hanging="422"/>
      </w:pPr>
      <w:rPr>
        <w:rFonts w:hint="default"/>
        <w:lang w:val="en-US" w:eastAsia="en-US" w:bidi="ar-SA"/>
      </w:rPr>
    </w:lvl>
    <w:lvl w:ilvl="4">
      <w:numFmt w:val="bullet"/>
      <w:lvlText w:val="•"/>
      <w:lvlJc w:val="left"/>
      <w:pPr>
        <w:ind w:left="4801" w:hanging="422"/>
      </w:pPr>
      <w:rPr>
        <w:rFonts w:hint="default"/>
        <w:lang w:val="en-US" w:eastAsia="en-US" w:bidi="ar-SA"/>
      </w:rPr>
    </w:lvl>
    <w:lvl w:ilvl="5">
      <w:numFmt w:val="bullet"/>
      <w:lvlText w:val="•"/>
      <w:lvlJc w:val="left"/>
      <w:pPr>
        <w:ind w:left="6221" w:hanging="422"/>
      </w:pPr>
      <w:rPr>
        <w:rFonts w:hint="default"/>
        <w:lang w:val="en-US" w:eastAsia="en-US" w:bidi="ar-SA"/>
      </w:rPr>
    </w:lvl>
    <w:lvl w:ilvl="6">
      <w:numFmt w:val="bullet"/>
      <w:lvlText w:val="•"/>
      <w:lvlJc w:val="left"/>
      <w:pPr>
        <w:ind w:left="7641" w:hanging="422"/>
      </w:pPr>
      <w:rPr>
        <w:rFonts w:hint="default"/>
        <w:lang w:val="en-US" w:eastAsia="en-US" w:bidi="ar-SA"/>
      </w:rPr>
    </w:lvl>
    <w:lvl w:ilvl="7">
      <w:numFmt w:val="bullet"/>
      <w:lvlText w:val="•"/>
      <w:lvlJc w:val="left"/>
      <w:pPr>
        <w:ind w:left="9062" w:hanging="422"/>
      </w:pPr>
      <w:rPr>
        <w:rFonts w:hint="default"/>
        <w:lang w:val="en-US" w:eastAsia="en-US" w:bidi="ar-SA"/>
      </w:rPr>
    </w:lvl>
    <w:lvl w:ilvl="8">
      <w:numFmt w:val="bullet"/>
      <w:lvlText w:val="•"/>
      <w:lvlJc w:val="left"/>
      <w:pPr>
        <w:ind w:left="10482" w:hanging="422"/>
      </w:pPr>
      <w:rPr>
        <w:rFonts w:hint="default"/>
        <w:lang w:val="en-US" w:eastAsia="en-US" w:bidi="ar-SA"/>
      </w:rPr>
    </w:lvl>
  </w:abstractNum>
  <w:abstractNum w:abstractNumId="5" w15:restartNumberingAfterBreak="0">
    <w:nsid w:val="49BE3E02"/>
    <w:multiLevelType w:val="hybridMultilevel"/>
    <w:tmpl w:val="772692CA"/>
    <w:lvl w:ilvl="0" w:tplc="BD701AE0">
      <w:start w:val="3"/>
      <w:numFmt w:val="decimal"/>
      <w:lvlText w:val="%1."/>
      <w:lvlJc w:val="left"/>
      <w:pPr>
        <w:ind w:left="356" w:hanging="245"/>
        <w:jc w:val="left"/>
      </w:pPr>
      <w:rPr>
        <w:rFonts w:ascii="Times New Roman" w:eastAsia="Times New Roman" w:hAnsi="Times New Roman" w:cs="Times New Roman" w:hint="default"/>
        <w:b w:val="0"/>
        <w:bCs/>
        <w:w w:val="100"/>
        <w:sz w:val="24"/>
        <w:szCs w:val="24"/>
        <w:lang w:val="en-US" w:eastAsia="en-US" w:bidi="ar-SA"/>
      </w:rPr>
    </w:lvl>
    <w:lvl w:ilvl="1" w:tplc="4A8C5118">
      <w:numFmt w:val="bullet"/>
      <w:lvlText w:val="•"/>
      <w:lvlJc w:val="left"/>
      <w:pPr>
        <w:ind w:left="1656" w:hanging="245"/>
      </w:pPr>
      <w:rPr>
        <w:rFonts w:hint="default"/>
        <w:lang w:val="en-US" w:eastAsia="en-US" w:bidi="ar-SA"/>
      </w:rPr>
    </w:lvl>
    <w:lvl w:ilvl="2" w:tplc="55146922">
      <w:numFmt w:val="bullet"/>
      <w:lvlText w:val="•"/>
      <w:lvlJc w:val="left"/>
      <w:pPr>
        <w:ind w:left="2952" w:hanging="245"/>
      </w:pPr>
      <w:rPr>
        <w:rFonts w:hint="default"/>
        <w:lang w:val="en-US" w:eastAsia="en-US" w:bidi="ar-SA"/>
      </w:rPr>
    </w:lvl>
    <w:lvl w:ilvl="3" w:tplc="A21A41CE">
      <w:numFmt w:val="bullet"/>
      <w:lvlText w:val="•"/>
      <w:lvlJc w:val="left"/>
      <w:pPr>
        <w:ind w:left="4249" w:hanging="245"/>
      </w:pPr>
      <w:rPr>
        <w:rFonts w:hint="default"/>
        <w:lang w:val="en-US" w:eastAsia="en-US" w:bidi="ar-SA"/>
      </w:rPr>
    </w:lvl>
    <w:lvl w:ilvl="4" w:tplc="E9E21C16">
      <w:numFmt w:val="bullet"/>
      <w:lvlText w:val="•"/>
      <w:lvlJc w:val="left"/>
      <w:pPr>
        <w:ind w:left="5545" w:hanging="245"/>
      </w:pPr>
      <w:rPr>
        <w:rFonts w:hint="default"/>
        <w:lang w:val="en-US" w:eastAsia="en-US" w:bidi="ar-SA"/>
      </w:rPr>
    </w:lvl>
    <w:lvl w:ilvl="5" w:tplc="FD900248">
      <w:numFmt w:val="bullet"/>
      <w:lvlText w:val="•"/>
      <w:lvlJc w:val="left"/>
      <w:pPr>
        <w:ind w:left="6841" w:hanging="245"/>
      </w:pPr>
      <w:rPr>
        <w:rFonts w:hint="default"/>
        <w:lang w:val="en-US" w:eastAsia="en-US" w:bidi="ar-SA"/>
      </w:rPr>
    </w:lvl>
    <w:lvl w:ilvl="6" w:tplc="BB5A04D8">
      <w:numFmt w:val="bullet"/>
      <w:lvlText w:val="•"/>
      <w:lvlJc w:val="left"/>
      <w:pPr>
        <w:ind w:left="8138" w:hanging="245"/>
      </w:pPr>
      <w:rPr>
        <w:rFonts w:hint="default"/>
        <w:lang w:val="en-US" w:eastAsia="en-US" w:bidi="ar-SA"/>
      </w:rPr>
    </w:lvl>
    <w:lvl w:ilvl="7" w:tplc="1B665CC4">
      <w:numFmt w:val="bullet"/>
      <w:lvlText w:val="•"/>
      <w:lvlJc w:val="left"/>
      <w:pPr>
        <w:ind w:left="9434" w:hanging="245"/>
      </w:pPr>
      <w:rPr>
        <w:rFonts w:hint="default"/>
        <w:lang w:val="en-US" w:eastAsia="en-US" w:bidi="ar-SA"/>
      </w:rPr>
    </w:lvl>
    <w:lvl w:ilvl="8" w:tplc="3BA487A0">
      <w:numFmt w:val="bullet"/>
      <w:lvlText w:val="•"/>
      <w:lvlJc w:val="left"/>
      <w:pPr>
        <w:ind w:left="10730" w:hanging="245"/>
      </w:pPr>
      <w:rPr>
        <w:rFonts w:hint="default"/>
        <w:lang w:val="en-US" w:eastAsia="en-US" w:bidi="ar-SA"/>
      </w:rPr>
    </w:lvl>
  </w:abstractNum>
  <w:abstractNum w:abstractNumId="6" w15:restartNumberingAfterBreak="0">
    <w:nsid w:val="509F2F27"/>
    <w:multiLevelType w:val="multilevel"/>
    <w:tmpl w:val="EECA7296"/>
    <w:lvl w:ilvl="0">
      <w:start w:val="2"/>
      <w:numFmt w:val="decimal"/>
      <w:lvlText w:val="%1."/>
      <w:lvlJc w:val="left"/>
      <w:pPr>
        <w:ind w:left="356" w:hanging="245"/>
      </w:pPr>
      <w:rPr>
        <w:rFonts w:ascii="Times New Roman" w:eastAsia="Times New Roman" w:hAnsi="Times New Roman" w:cs="Times New Roman" w:hint="default"/>
        <w:b w:val="0"/>
        <w:bCs/>
        <w:w w:val="100"/>
        <w:sz w:val="24"/>
        <w:szCs w:val="24"/>
        <w:lang w:val="en-US" w:eastAsia="en-US" w:bidi="ar-SA"/>
      </w:rPr>
    </w:lvl>
    <w:lvl w:ilvl="1">
      <w:start w:val="1"/>
      <w:numFmt w:val="decimal"/>
      <w:lvlText w:val="%1.%2."/>
      <w:lvlJc w:val="left"/>
      <w:pPr>
        <w:ind w:left="534" w:hanging="42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60" w:hanging="422"/>
      </w:pPr>
      <w:rPr>
        <w:rFonts w:hint="default"/>
        <w:lang w:val="en-US" w:eastAsia="en-US" w:bidi="ar-SA"/>
      </w:rPr>
    </w:lvl>
    <w:lvl w:ilvl="3">
      <w:numFmt w:val="bullet"/>
      <w:lvlText w:val="•"/>
      <w:lvlJc w:val="left"/>
      <w:pPr>
        <w:ind w:left="3380" w:hanging="422"/>
      </w:pPr>
      <w:rPr>
        <w:rFonts w:hint="default"/>
        <w:lang w:val="en-US" w:eastAsia="en-US" w:bidi="ar-SA"/>
      </w:rPr>
    </w:lvl>
    <w:lvl w:ilvl="4">
      <w:numFmt w:val="bullet"/>
      <w:lvlText w:val="•"/>
      <w:lvlJc w:val="left"/>
      <w:pPr>
        <w:ind w:left="4801" w:hanging="422"/>
      </w:pPr>
      <w:rPr>
        <w:rFonts w:hint="default"/>
        <w:lang w:val="en-US" w:eastAsia="en-US" w:bidi="ar-SA"/>
      </w:rPr>
    </w:lvl>
    <w:lvl w:ilvl="5">
      <w:numFmt w:val="bullet"/>
      <w:lvlText w:val="•"/>
      <w:lvlJc w:val="left"/>
      <w:pPr>
        <w:ind w:left="6221" w:hanging="422"/>
      </w:pPr>
      <w:rPr>
        <w:rFonts w:hint="default"/>
        <w:lang w:val="en-US" w:eastAsia="en-US" w:bidi="ar-SA"/>
      </w:rPr>
    </w:lvl>
    <w:lvl w:ilvl="6">
      <w:numFmt w:val="bullet"/>
      <w:lvlText w:val="•"/>
      <w:lvlJc w:val="left"/>
      <w:pPr>
        <w:ind w:left="7641" w:hanging="422"/>
      </w:pPr>
      <w:rPr>
        <w:rFonts w:hint="default"/>
        <w:lang w:val="en-US" w:eastAsia="en-US" w:bidi="ar-SA"/>
      </w:rPr>
    </w:lvl>
    <w:lvl w:ilvl="7">
      <w:numFmt w:val="bullet"/>
      <w:lvlText w:val="•"/>
      <w:lvlJc w:val="left"/>
      <w:pPr>
        <w:ind w:left="9062" w:hanging="422"/>
      </w:pPr>
      <w:rPr>
        <w:rFonts w:hint="default"/>
        <w:lang w:val="en-US" w:eastAsia="en-US" w:bidi="ar-SA"/>
      </w:rPr>
    </w:lvl>
    <w:lvl w:ilvl="8">
      <w:numFmt w:val="bullet"/>
      <w:lvlText w:val="•"/>
      <w:lvlJc w:val="left"/>
      <w:pPr>
        <w:ind w:left="10482" w:hanging="422"/>
      </w:pPr>
      <w:rPr>
        <w:rFonts w:hint="default"/>
        <w:lang w:val="en-US" w:eastAsia="en-US" w:bidi="ar-SA"/>
      </w:rPr>
    </w:lvl>
  </w:abstractNum>
  <w:abstractNum w:abstractNumId="7" w15:restartNumberingAfterBreak="0">
    <w:nsid w:val="7C8138DD"/>
    <w:multiLevelType w:val="multilevel"/>
    <w:tmpl w:val="5328C0B4"/>
    <w:lvl w:ilvl="0">
      <w:start w:val="3"/>
      <w:numFmt w:val="bullet"/>
      <w:lvlText w:val="-"/>
      <w:lvlJc w:val="left"/>
      <w:pPr>
        <w:ind w:left="720" w:hanging="360"/>
      </w:pPr>
      <w:rPr>
        <w:rFonts w:ascii="Merriweather" w:eastAsia="Merriweather" w:hAnsi="Merriweather" w:cs="Merriweathe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7079847">
    <w:abstractNumId w:val="7"/>
  </w:num>
  <w:num w:numId="2" w16cid:durableId="186334951">
    <w:abstractNumId w:val="3"/>
  </w:num>
  <w:num w:numId="3" w16cid:durableId="1893617860">
    <w:abstractNumId w:val="1"/>
  </w:num>
  <w:num w:numId="4" w16cid:durableId="1846745136">
    <w:abstractNumId w:val="2"/>
  </w:num>
  <w:num w:numId="5" w16cid:durableId="1185290567">
    <w:abstractNumId w:val="4"/>
  </w:num>
  <w:num w:numId="6" w16cid:durableId="1029067495">
    <w:abstractNumId w:val="6"/>
  </w:num>
  <w:num w:numId="7" w16cid:durableId="649942031">
    <w:abstractNumId w:val="5"/>
  </w:num>
  <w:num w:numId="8" w16cid:durableId="174170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klcvZ4g2NwkP4ZePcbktnzue0avcva+nicCoRx6Emyw10h0ascxJJulusv61pcct9h2L8tRV6vA/TT4GWLWTMg==" w:salt="74dTy4cfSf15Dn0cLouoL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50"/>
    <w:rsid w:val="00126B7F"/>
    <w:rsid w:val="001A3C6E"/>
    <w:rsid w:val="001D31AC"/>
    <w:rsid w:val="001E60BC"/>
    <w:rsid w:val="00465530"/>
    <w:rsid w:val="0066497C"/>
    <w:rsid w:val="0072755B"/>
    <w:rsid w:val="00737AF7"/>
    <w:rsid w:val="009C6711"/>
    <w:rsid w:val="009D32DF"/>
    <w:rsid w:val="00B32D7B"/>
    <w:rsid w:val="00C11AB6"/>
    <w:rsid w:val="00C807AC"/>
    <w:rsid w:val="00E115D6"/>
    <w:rsid w:val="00E74F50"/>
    <w:rsid w:val="00F82CD8"/>
    <w:rsid w:val="4FDFF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605"/>
  <w15:docId w15:val="{FD3854C6-1CE5-40B9-A6D8-7931B6AA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4A"/>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table" w:styleId="Tabellrutenett">
    <w:name w:val="Table Grid"/>
    <w:basedOn w:val="Vanligtabell"/>
    <w:uiPriority w:val="59"/>
    <w:rsid w:val="008A0D4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8A0D4A"/>
    <w:pPr>
      <w:ind w:left="720"/>
      <w:contextualSpacing/>
    </w:pPr>
  </w:style>
  <w:style w:type="character" w:styleId="Sterk">
    <w:name w:val="Strong"/>
    <w:basedOn w:val="Standardskriftforavsnitt"/>
    <w:uiPriority w:val="22"/>
    <w:qFormat/>
    <w:rsid w:val="007D03CF"/>
    <w:rPr>
      <w:b/>
      <w:bCs/>
    </w:rPr>
  </w:style>
  <w:style w:type="paragraph" w:styleId="NormalWeb">
    <w:name w:val="Normal (Web)"/>
    <w:basedOn w:val="Normal"/>
    <w:uiPriority w:val="99"/>
    <w:semiHidden/>
    <w:unhideWhenUsed/>
    <w:rsid w:val="00767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Standardskriftforavsnitt"/>
    <w:rsid w:val="004021C7"/>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rdtekst">
    <w:name w:val="Body Text"/>
    <w:basedOn w:val="Normal"/>
    <w:link w:val="BrdtekstTegn"/>
    <w:uiPriority w:val="1"/>
    <w:qFormat/>
    <w:rsid w:val="001D31AC"/>
    <w:pPr>
      <w:widowControl w:val="0"/>
      <w:spacing w:after="0" w:line="240" w:lineRule="auto"/>
    </w:pPr>
    <w:rPr>
      <w:rFonts w:ascii="Times New Roman" w:eastAsia="Times New Roman" w:hAnsi="Times New Roman" w:cs="Times New Roman"/>
      <w:sz w:val="24"/>
      <w:szCs w:val="24"/>
      <w:lang w:eastAsia="en-US"/>
    </w:rPr>
  </w:style>
  <w:style w:type="character" w:customStyle="1" w:styleId="BrdtekstTegn">
    <w:name w:val="Brødtekst Tegn"/>
    <w:basedOn w:val="Standardskriftforavsnitt"/>
    <w:link w:val="Brdtekst"/>
    <w:uiPriority w:val="1"/>
    <w:rsid w:val="001D31AC"/>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E115D6"/>
    <w:pPr>
      <w:widowControl w:val="0"/>
      <w:autoSpaceDE w:val="0"/>
      <w:autoSpaceDN w:val="0"/>
      <w:spacing w:after="0" w:line="240" w:lineRule="auto"/>
      <w:ind w:left="292"/>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D59A7D4C709943A19A3DDD1CBB06DF" ma:contentTypeVersion="13" ma:contentTypeDescription="Ein neues Dokument erstellen." ma:contentTypeScope="" ma:versionID="b6ff9670db194eb3d27303c654efa62d">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479264304ec5377c08b70c0c5079d749"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K5PrGFT+fqzedN4VnS5zx1rLg==">CgMxLjAyCGguZ2pkZ3hzOAByITF6ZTdTa09EN1dwdTFPVlpHYUNWNG0tX2toZlRhYngzUg==</go:docsCustomData>
</go:gDocsCustomXmlDataStorage>
</file>

<file path=customXml/itemProps1.xml><?xml version="1.0" encoding="utf-8"?>
<ds:datastoreItem xmlns:ds="http://schemas.openxmlformats.org/officeDocument/2006/customXml" ds:itemID="{524E7CD7-1DDC-43ED-B796-6F05B2215620}">
  <ds:schemaRefs>
    <ds:schemaRef ds:uri="http://schemas.microsoft.com/office/2006/metadata/properties"/>
    <ds:schemaRef ds:uri="http://schemas.microsoft.com/office/infopath/2007/PartnerControls"/>
    <ds:schemaRef ds:uri="b43473a2-8156-49bb-ae7d-45e8079de246"/>
    <ds:schemaRef ds:uri="40cb9a7b-05c8-44e8-ac8e-10a07570ae54"/>
  </ds:schemaRefs>
</ds:datastoreItem>
</file>

<file path=customXml/itemProps2.xml><?xml version="1.0" encoding="utf-8"?>
<ds:datastoreItem xmlns:ds="http://schemas.openxmlformats.org/officeDocument/2006/customXml" ds:itemID="{9656A94D-F6B2-4D0E-9E66-2C1737FF45BC}">
  <ds:schemaRefs>
    <ds:schemaRef ds:uri="http://schemas.microsoft.com/sharepoint/v3/contenttype/forms"/>
  </ds:schemaRefs>
</ds:datastoreItem>
</file>

<file path=customXml/itemProps3.xml><?xml version="1.0" encoding="utf-8"?>
<ds:datastoreItem xmlns:ds="http://schemas.openxmlformats.org/officeDocument/2006/customXml" ds:itemID="{5E07E260-B733-4D04-B72C-018C3DD7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3689</Characters>
  <Application>Microsoft Office Word</Application>
  <DocSecurity>8</DocSecurity>
  <Lines>30</Lines>
  <Paragraphs>8</Paragraphs>
  <ScaleCrop>false</ScaleCrop>
  <Company>SPecialiST RePack</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Осипенко Ніна / Osipenko Nina</dc:creator>
  <cp:lastModifiedBy>NO-Leif</cp:lastModifiedBy>
  <cp:revision>12</cp:revision>
  <dcterms:created xsi:type="dcterms:W3CDTF">2024-07-12T13:59:00Z</dcterms:created>
  <dcterms:modified xsi:type="dcterms:W3CDTF">2025-06-28T10:44:00Z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y fmtid="{D5CDD505-2E9C-101B-9397-08002B2CF9AE}" pid="3" name="MediaServiceImageTags">
    <vt:lpwstr/>
  </property>
</Properties>
</file>