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4"/>
        <w:gridCol w:w="3202"/>
        <w:gridCol w:w="2989"/>
        <w:gridCol w:w="1417"/>
        <w:gridCol w:w="1558"/>
        <w:gridCol w:w="3410"/>
      </w:tblGrid>
      <w:tr w:rsidR="0066135A" w:rsidRPr="003F7850" w14:paraId="2891AF9C" w14:textId="77777777" w:rsidTr="00C203FD">
        <w:tc>
          <w:tcPr>
            <w:tcW w:w="2274" w:type="dxa"/>
            <w:vMerge w:val="restart"/>
          </w:tcPr>
          <w:p w14:paraId="67AA82E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136D346F" w14:textId="77777777" w:rsidR="0066135A" w:rsidRPr="00784345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8"/>
                <w:szCs w:val="24"/>
              </w:rPr>
            </w:pPr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BEM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sadržaj</w:t>
            </w:r>
            <w:proofErr w:type="spellEnd"/>
          </w:p>
          <w:p w14:paraId="5F814F9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(za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sve</w:t>
            </w:r>
            <w:proofErr w:type="spellEnd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partnere</w:t>
            </w:r>
            <w:proofErr w:type="spellEnd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)</w:t>
            </w:r>
          </w:p>
        </w:tc>
        <w:tc>
          <w:tcPr>
            <w:tcW w:w="3202" w:type="dxa"/>
          </w:tcPr>
          <w:p w14:paraId="7ED7B982" w14:textId="40C8544B" w:rsidR="0066135A" w:rsidRPr="003F7850" w:rsidRDefault="0066135A" w:rsidP="00784A41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Naziv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mikrok</w:t>
            </w:r>
            <w:r w:rsidR="00784A41">
              <w:rPr>
                <w:color w:val="0070C0"/>
                <w:sz w:val="24"/>
                <w:szCs w:val="24"/>
              </w:rPr>
              <w:t>valifikacije</w:t>
            </w:r>
            <w:proofErr w:type="spellEnd"/>
          </w:p>
        </w:tc>
        <w:tc>
          <w:tcPr>
            <w:tcW w:w="9374" w:type="dxa"/>
            <w:gridSpan w:val="4"/>
            <w:shd w:val="clear" w:color="auto" w:fill="auto"/>
          </w:tcPr>
          <w:p w14:paraId="34F4A604" w14:textId="12E724AE" w:rsidR="0066135A" w:rsidRPr="003F7850" w:rsidRDefault="00C203FD" w:rsidP="00B63502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spellStart"/>
            <w:r>
              <w:t>Sakupljač</w:t>
            </w:r>
            <w:proofErr w:type="spellEnd"/>
            <w:r>
              <w:t xml:space="preserve"> i </w:t>
            </w:r>
            <w:proofErr w:type="spellStart"/>
            <w:r>
              <w:t>proizvođač</w:t>
            </w:r>
            <w:proofErr w:type="spellEnd"/>
            <w:r>
              <w:t xml:space="preserve"> </w:t>
            </w:r>
            <w:proofErr w:type="spellStart"/>
            <w:r>
              <w:t>proizvoda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šumskih</w:t>
            </w:r>
            <w:proofErr w:type="spellEnd"/>
            <w:r>
              <w:t xml:space="preserve"> </w:t>
            </w:r>
            <w:proofErr w:type="spellStart"/>
            <w:r>
              <w:t>plodova</w:t>
            </w:r>
            <w:proofErr w:type="spellEnd"/>
            <w:r>
              <w:t xml:space="preserve">: </w:t>
            </w:r>
            <w:proofErr w:type="spellStart"/>
            <w:r>
              <w:t>Održivo</w:t>
            </w:r>
            <w:proofErr w:type="spellEnd"/>
            <w:r>
              <w:t xml:space="preserve"> </w:t>
            </w:r>
            <w:proofErr w:type="spellStart"/>
            <w:r>
              <w:t>sakupljanje</w:t>
            </w:r>
            <w:proofErr w:type="spellEnd"/>
            <w:r>
              <w:t xml:space="preserve"> i </w:t>
            </w:r>
            <w:proofErr w:type="spellStart"/>
            <w:r>
              <w:t>proizvodi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dodatnom</w:t>
            </w:r>
            <w:proofErr w:type="spellEnd"/>
            <w:r>
              <w:t xml:space="preserve"> </w:t>
            </w:r>
            <w:proofErr w:type="spellStart"/>
            <w:r>
              <w:t>vrijedno</w:t>
            </w:r>
            <w:proofErr w:type="spellEnd"/>
            <w:r>
              <w:rPr>
                <w:lang w:val="sr-Latn-ME"/>
              </w:rPr>
              <w:t>šću</w:t>
            </w:r>
          </w:p>
        </w:tc>
      </w:tr>
      <w:tr w:rsidR="0066135A" w:rsidRPr="003F7850" w14:paraId="1EB49EB8" w14:textId="77777777" w:rsidTr="00C203FD">
        <w:tc>
          <w:tcPr>
            <w:tcW w:w="2274" w:type="dxa"/>
            <w:vMerge/>
          </w:tcPr>
          <w:p w14:paraId="780ACA7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14:paraId="51051190" w14:textId="1BF2C34A" w:rsidR="0066135A" w:rsidRPr="003F7850" w:rsidRDefault="0066135A" w:rsidP="00784A41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Svrha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mikrok</w:t>
            </w:r>
            <w:r w:rsidR="00784A41">
              <w:rPr>
                <w:color w:val="0070C0"/>
                <w:sz w:val="24"/>
                <w:szCs w:val="24"/>
              </w:rPr>
              <w:t>valifikacije</w:t>
            </w:r>
            <w:proofErr w:type="spellEnd"/>
          </w:p>
        </w:tc>
        <w:tc>
          <w:tcPr>
            <w:tcW w:w="9374" w:type="dxa"/>
            <w:gridSpan w:val="4"/>
          </w:tcPr>
          <w:p w14:paraId="6A1D1661" w14:textId="2B1BC9A5" w:rsidR="00C203FD" w:rsidRPr="00C203FD" w:rsidRDefault="00C203FD" w:rsidP="00C20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784A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va </w:t>
            </w:r>
            <w:proofErr w:type="spellStart"/>
            <w:r w:rsidR="00784A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mikrokvalifikacija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osmišljen</w:t>
            </w:r>
            <w:r w:rsidR="00784A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 da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polaznicima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pruži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vještine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preradu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jestivih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način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Polaznici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će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naučiti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razlikovati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jestive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toksičnih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primijeniti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ekološki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prihvatljive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tehnike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kreirati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koji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dodatnu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vrijednos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što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džemovi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sušeni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napici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8F067F8" w14:textId="77777777" w:rsidR="00C203FD" w:rsidRPr="00C203FD" w:rsidRDefault="00C203FD" w:rsidP="00C20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integriše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zelene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inovativnim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pristupima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omogućavajući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polaznicima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doprinesu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prehrambenim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sistemima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očuvanju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biodiverziteta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područja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Poseban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akcenat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stavljen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preduzetničkih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vještina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uključujući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brendiranje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marketing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od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specijalizovana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organska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tržišta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9D1820A" w14:textId="77777777" w:rsidR="00C203FD" w:rsidRPr="00C203FD" w:rsidRDefault="00C203FD" w:rsidP="00C20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Polaznici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će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takođe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istraživati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alate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unaprijedili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svoje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uključujući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aplikacije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biljaka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mapiranje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područja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Program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spaja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tradicionalne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savremenim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poslovnim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konceptima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osnažujući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polaznike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da:</w:t>
            </w:r>
          </w:p>
          <w:p w14:paraId="357697AB" w14:textId="77777777" w:rsidR="00C203FD" w:rsidRPr="00C203FD" w:rsidRDefault="00C203FD" w:rsidP="00C20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Štite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ekosisteme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dok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maksimalno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iskorišćavaju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prilike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A55364" w14:textId="77777777" w:rsidR="00C203FD" w:rsidRPr="00C203FD" w:rsidRDefault="00C203FD" w:rsidP="00C20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edukativne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aktivnosti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što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vođene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E7CD5C1" w14:textId="77777777" w:rsidR="00C203FD" w:rsidRPr="00C203FD" w:rsidRDefault="00C203FD" w:rsidP="00C20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Iskoriste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alate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povezivanje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širom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tržišnom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publikom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6213051" w14:textId="04517571" w:rsidR="00C203FD" w:rsidRPr="00C203FD" w:rsidRDefault="00C203FD" w:rsidP="00C20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Ovaj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4A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mikrokvalifikacija</w:t>
            </w:r>
            <w:proofErr w:type="spellEnd"/>
            <w:r w:rsidR="00784A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4A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idealna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 za one koji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žele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svoju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strast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prema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pretvore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zanimanje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biznis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A7FAA49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</w:p>
        </w:tc>
      </w:tr>
      <w:tr w:rsidR="0066135A" w:rsidRPr="003F7850" w14:paraId="07A20737" w14:textId="77777777" w:rsidTr="00C203FD">
        <w:tc>
          <w:tcPr>
            <w:tcW w:w="2274" w:type="dxa"/>
            <w:vMerge/>
          </w:tcPr>
          <w:p w14:paraId="1239B769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14:paraId="4B3E0452" w14:textId="4413227A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Ciljne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grupe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70C0"/>
                <w:sz w:val="24"/>
                <w:szCs w:val="24"/>
              </w:rPr>
              <w:t>kome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je </w:t>
            </w:r>
            <w:proofErr w:type="spellStart"/>
            <w:r>
              <w:rPr>
                <w:color w:val="0070C0"/>
                <w:sz w:val="24"/>
                <w:szCs w:val="24"/>
              </w:rPr>
              <w:t>namijenjen</w:t>
            </w:r>
            <w:r w:rsidR="00784A41">
              <w:rPr>
                <w:color w:val="0070C0"/>
                <w:sz w:val="24"/>
                <w:szCs w:val="24"/>
              </w:rPr>
              <w:t>a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9374" w:type="dxa"/>
            <w:gridSpan w:val="4"/>
          </w:tcPr>
          <w:p w14:paraId="4D33F006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ermStart w:id="94569304" w:edGrp="everyone"/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Sakupljači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C8BF975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Poljoprivrednici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radnici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ruralnoj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0EDF133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Preduzetnici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proizvodnji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organske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34AD006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Radnici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ugostiteljstvu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zainteresovani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81B4D40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Pojedinci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teže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samoodrživosti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prirodnoj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ishrani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5389B14" w14:textId="3A6F51BD" w:rsidR="0066135A" w:rsidRPr="003F7850" w:rsidRDefault="00C203FD" w:rsidP="00C203FD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Nevladine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promovišu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ekološku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održivost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ermEnd w:id="94569304"/>
          </w:p>
        </w:tc>
      </w:tr>
      <w:tr w:rsidR="0066135A" w:rsidRPr="003F7850" w14:paraId="54EE567E" w14:textId="77777777" w:rsidTr="00C203FD">
        <w:tc>
          <w:tcPr>
            <w:tcW w:w="2274" w:type="dxa"/>
            <w:vMerge/>
          </w:tcPr>
          <w:p w14:paraId="6DFB7E41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14:paraId="64276312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Sektor </w:t>
            </w:r>
          </w:p>
        </w:tc>
        <w:tc>
          <w:tcPr>
            <w:tcW w:w="9374" w:type="dxa"/>
            <w:gridSpan w:val="4"/>
          </w:tcPr>
          <w:p w14:paraId="56109343" w14:textId="45B2978D" w:rsidR="0066135A" w:rsidRPr="003F7850" w:rsidRDefault="00C203FD" w:rsidP="00B63502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spellStart"/>
            <w:r>
              <w:t>Poljoprivreda</w:t>
            </w:r>
            <w:proofErr w:type="spellEnd"/>
            <w:r>
              <w:t xml:space="preserve">, </w:t>
            </w:r>
            <w:proofErr w:type="spellStart"/>
            <w:r>
              <w:t>ugostiteljstvo</w:t>
            </w:r>
            <w:proofErr w:type="spellEnd"/>
            <w:r>
              <w:t xml:space="preserve"> i </w:t>
            </w:r>
            <w:proofErr w:type="spellStart"/>
            <w:r>
              <w:t>proizvodnja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</w:p>
        </w:tc>
      </w:tr>
      <w:tr w:rsidR="0066135A" w:rsidRPr="003F7850" w14:paraId="0CBE3A0D" w14:textId="77777777" w:rsidTr="00C203FD">
        <w:tc>
          <w:tcPr>
            <w:tcW w:w="2274" w:type="dxa"/>
            <w:vMerge/>
          </w:tcPr>
          <w:p w14:paraId="567901DB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14:paraId="7B48FF7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Oblast(i) </w:t>
            </w:r>
            <w:proofErr w:type="spellStart"/>
            <w:r>
              <w:rPr>
                <w:color w:val="0070C0"/>
                <w:sz w:val="24"/>
                <w:szCs w:val="24"/>
              </w:rPr>
              <w:t>primjene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Radno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okruženje</w:t>
            </w:r>
            <w:proofErr w:type="spellEnd"/>
          </w:p>
        </w:tc>
        <w:tc>
          <w:tcPr>
            <w:tcW w:w="9374" w:type="dxa"/>
            <w:gridSpan w:val="4"/>
          </w:tcPr>
          <w:p w14:paraId="231827EC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ermStart w:id="755196768" w:edGrp="everyone"/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Šumska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područja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jestivim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divljim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plodovima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0C05229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Objekti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proizvodnju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džemova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sušenih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biljnih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čajeva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1D1CEF66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</w:t>
            </w:r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-turističke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nude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A18E34F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Organska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tržišta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zdrave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A7DF21E" w14:textId="27D543F0" w:rsidR="0066135A" w:rsidRPr="003F7850" w:rsidRDefault="00C203FD" w:rsidP="00C203FD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Turističke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fokusirane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istraživanje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ermEnd w:id="755196768"/>
          </w:p>
        </w:tc>
      </w:tr>
      <w:tr w:rsidR="0066135A" w:rsidRPr="003F7850" w14:paraId="01C41F12" w14:textId="77777777" w:rsidTr="00C203FD">
        <w:trPr>
          <w:trHeight w:val="384"/>
        </w:trPr>
        <w:tc>
          <w:tcPr>
            <w:tcW w:w="2274" w:type="dxa"/>
            <w:vMerge/>
          </w:tcPr>
          <w:p w14:paraId="78C5AD55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14:paraId="529780F3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Tipični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poslovi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Radni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9374" w:type="dxa"/>
            <w:gridSpan w:val="4"/>
          </w:tcPr>
          <w:p w14:paraId="09B0C9BB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Identifikacija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jestivih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izbjegavanje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toksičnih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vrsta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E37C8D3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očuvanje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biodiverziteta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D2021D8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Prerada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što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džemovi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sirupi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sušeni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grickalice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4BF111D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Organizovanje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vođenje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edukativnih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radionica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aktivnosti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10087D5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Promocija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organskim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tržištima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platformama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93AD9D9" w14:textId="6C67F1C9" w:rsidR="0066135A" w:rsidRPr="003F7850" w:rsidRDefault="00C203FD" w:rsidP="00C203FD">
            <w:pPr>
              <w:shd w:val="clear" w:color="auto" w:fill="FFFFFF"/>
              <w:spacing w:line="240" w:lineRule="atLeast"/>
              <w:rPr>
                <w:rFonts w:ascii="Sylfaen" w:hAnsi="Sylfaen"/>
                <w:i/>
                <w:color w:val="0070C0"/>
                <w:sz w:val="24"/>
                <w:szCs w:val="24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Korišćenje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alata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mapiranje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biljaka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6135A" w:rsidRPr="003F7850" w14:paraId="3E0602F2" w14:textId="77777777" w:rsidTr="00C203FD">
        <w:tc>
          <w:tcPr>
            <w:tcW w:w="2274" w:type="dxa"/>
            <w:vMerge/>
          </w:tcPr>
          <w:p w14:paraId="5BE8A2B8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</w:tcPr>
          <w:p w14:paraId="06B75AFF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Ishodi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učenja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70C0"/>
                <w:sz w:val="24"/>
                <w:szCs w:val="24"/>
              </w:rPr>
              <w:t>profesionalne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I </w:t>
            </w:r>
            <w:proofErr w:type="spellStart"/>
            <w:r>
              <w:rPr>
                <w:color w:val="0070C0"/>
                <w:sz w:val="24"/>
                <w:szCs w:val="24"/>
              </w:rPr>
              <w:t>ključne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kompetencije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  <w:p w14:paraId="432A8D34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277CFF1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Znanja</w:t>
            </w:r>
            <w:proofErr w:type="spellEnd"/>
          </w:p>
        </w:tc>
        <w:tc>
          <w:tcPr>
            <w:tcW w:w="2975" w:type="dxa"/>
            <w:gridSpan w:val="2"/>
          </w:tcPr>
          <w:p w14:paraId="59713866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Vještine</w:t>
            </w:r>
            <w:proofErr w:type="spellEnd"/>
          </w:p>
        </w:tc>
        <w:tc>
          <w:tcPr>
            <w:tcW w:w="3410" w:type="dxa"/>
          </w:tcPr>
          <w:p w14:paraId="678D97D0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Kompetencije</w:t>
            </w:r>
          </w:p>
        </w:tc>
      </w:tr>
      <w:tr w:rsidR="00C203FD" w:rsidRPr="003F7850" w14:paraId="786DC8E4" w14:textId="60A3E9D9" w:rsidTr="00C203FD">
        <w:trPr>
          <w:trHeight w:val="425"/>
        </w:trPr>
        <w:tc>
          <w:tcPr>
            <w:tcW w:w="2274" w:type="dxa"/>
            <w:vMerge/>
          </w:tcPr>
          <w:p w14:paraId="07ABC579" w14:textId="77777777" w:rsidR="00C203FD" w:rsidRPr="003F7850" w:rsidRDefault="00C203FD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14:paraId="63C37857" w14:textId="77777777" w:rsidR="00C203FD" w:rsidRPr="003F7850" w:rsidRDefault="00C203FD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08A0966" w14:textId="77777777" w:rsidR="00295734" w:rsidRPr="00295734" w:rsidRDefault="00295734" w:rsidP="002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95734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Identifikacija</w:t>
            </w:r>
            <w:proofErr w:type="spellEnd"/>
            <w:proofErr w:type="gram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obrasci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rasta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uobičajenih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jestivih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A977861" w14:textId="77777777" w:rsidR="00295734" w:rsidRPr="00295734" w:rsidRDefault="00295734" w:rsidP="002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95734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Principi</w:t>
            </w:r>
            <w:proofErr w:type="gram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održivog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zaštite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životne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sredine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FF1F16A" w14:textId="77777777" w:rsidR="00295734" w:rsidRPr="00295734" w:rsidRDefault="00295734" w:rsidP="002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95734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Poznavanje</w:t>
            </w:r>
            <w:proofErr w:type="spellEnd"/>
            <w:proofErr w:type="gram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nacionalnih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propisa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sakupljanju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divljoj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berbi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CEC8316" w14:textId="4FC7309F" w:rsidR="00C203FD" w:rsidRPr="003F7850" w:rsidRDefault="00295734" w:rsidP="00295734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295734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Osnove</w:t>
            </w:r>
            <w:proofErr w:type="spellEnd"/>
            <w:proofErr w:type="gram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alata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identifikaciju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biljaka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mapiranje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područja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5" w:type="dxa"/>
            <w:gridSpan w:val="2"/>
          </w:tcPr>
          <w:p w14:paraId="3B93D4C2" w14:textId="77777777" w:rsidR="00295734" w:rsidRPr="00295734" w:rsidRDefault="00295734" w:rsidP="0029573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Računarske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3155EDEB" w14:textId="77777777" w:rsidR="00295734" w:rsidRPr="00295734" w:rsidRDefault="00295734" w:rsidP="002957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Stručnost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korišćenju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softvera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identifikaciju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biljaka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mapiranje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895293C" w14:textId="77777777" w:rsidR="00295734" w:rsidRPr="00295734" w:rsidRDefault="00295734" w:rsidP="002957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Sposobnost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marketing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prikupljenih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D5BCCF9" w14:textId="77777777" w:rsidR="00295734" w:rsidRPr="00295734" w:rsidRDefault="00295734" w:rsidP="002957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Poznavanje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alata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grafički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dizajn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Canva, Photoshop)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aktivnosti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vezanih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5D32EB1" w14:textId="77777777" w:rsidR="00295734" w:rsidRPr="00295734" w:rsidRDefault="00295734" w:rsidP="0029573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Profesionalne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71B32C04" w14:textId="77777777" w:rsidR="00295734" w:rsidRPr="00295734" w:rsidRDefault="00295734" w:rsidP="002957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Razlikovanje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jestivih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toksičnih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vrsta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AC8EFE" w14:textId="77777777" w:rsidR="00295734" w:rsidRPr="00295734" w:rsidRDefault="00295734" w:rsidP="002957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Primjena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sigurnih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ekološki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prihvatljivih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tehnika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 se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osigurala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održivost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3F64B5D" w14:textId="77777777" w:rsidR="00295734" w:rsidRPr="00295734" w:rsidRDefault="00295734" w:rsidP="002957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Obrada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dodate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vrijednosti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korišćenjem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očuvanja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poput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sušenja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konzervisanja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fermentacije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AB60542" w14:textId="77777777" w:rsidR="00295734" w:rsidRPr="00295734" w:rsidRDefault="00295734" w:rsidP="0029573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brendiranja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pripovijedanja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poboljšanje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tržišne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privlačnosti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3F4709F" w14:textId="77777777" w:rsidR="00295734" w:rsidRPr="00295734" w:rsidRDefault="00295734" w:rsidP="0029573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Lične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73914DB7" w14:textId="77777777" w:rsidR="00295734" w:rsidRPr="00295734" w:rsidRDefault="00295734" w:rsidP="002957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Efikasna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komunikacija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edukacije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zajednica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održivim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praksama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85F4A09" w14:textId="77777777" w:rsidR="00295734" w:rsidRPr="00295734" w:rsidRDefault="00295734" w:rsidP="002957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Demonstriranje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odgovornog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pristupa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očuvanju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životne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sredine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AA80C1D" w14:textId="77777777" w:rsidR="00295734" w:rsidRPr="00295734" w:rsidRDefault="00295734" w:rsidP="002957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Primjena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kreativnog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razmišljanja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inovativnih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agro-turističkih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iskustava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aktivnosti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vezanih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BE5B45D" w14:textId="77777777" w:rsidR="00295734" w:rsidRPr="00295734" w:rsidRDefault="00295734" w:rsidP="002957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Pokazivanje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tolerancije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prilagodljivosti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različitim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radnim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okruženjima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863A65" w14:textId="74F379C8" w:rsidR="00C203FD" w:rsidRPr="003F7850" w:rsidRDefault="00C203FD" w:rsidP="00295734">
            <w:pPr>
              <w:spacing w:before="100" w:beforeAutospacing="1" w:after="100" w:afterAutospacing="1" w:line="240" w:lineRule="auto"/>
              <w:outlineLvl w:val="2"/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</w:tcPr>
          <w:p w14:paraId="55AF223A" w14:textId="027FB105" w:rsidR="00295734" w:rsidRPr="00295734" w:rsidRDefault="00295734" w:rsidP="002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95734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lastRenderedPageBreak/>
              <w:t></w:t>
            </w:r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Samostalno</w:t>
            </w:r>
            <w:proofErr w:type="spellEnd"/>
            <w:proofErr w:type="gram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primijeni</w:t>
            </w:r>
            <w:proofErr w:type="spell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ekološki</w:t>
            </w:r>
            <w:proofErr w:type="spell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prihvatljive</w:t>
            </w:r>
            <w:proofErr w:type="spell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prakse</w:t>
            </w:r>
            <w:proofErr w:type="spell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zaštitu</w:t>
            </w:r>
            <w:proofErr w:type="spell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očuvanje</w:t>
            </w:r>
            <w:proofErr w:type="spell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lokalnog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biodiverziteta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tokom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AC0F9BD" w14:textId="03819CBD" w:rsidR="00295734" w:rsidRPr="00295734" w:rsidRDefault="00295734" w:rsidP="002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95734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</w:t>
            </w:r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proofErr w:type="gram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agro-turističkim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projektima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usredsređenim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iskustva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839AC5E" w14:textId="4560179C" w:rsidR="00295734" w:rsidRPr="00295734" w:rsidRDefault="00295734" w:rsidP="002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95734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Strateški</w:t>
            </w:r>
            <w:proofErr w:type="spellEnd"/>
            <w:proofErr w:type="gram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upotrijebi</w:t>
            </w:r>
            <w:proofErr w:type="spell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brendiranje</w:t>
            </w:r>
            <w:proofErr w:type="spell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marketing i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pripovijedanje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pozicioniranje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nišnim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tržištima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B4F223F" w14:textId="7DC38E33" w:rsidR="00C203FD" w:rsidRPr="003F7850" w:rsidRDefault="00295734" w:rsidP="00773E52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295734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Koristi</w:t>
            </w:r>
            <w:proofErr w:type="spellEnd"/>
            <w:proofErr w:type="gram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digitalne</w:t>
            </w:r>
            <w:proofErr w:type="spellEnd"/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alate</w:t>
            </w:r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</w:t>
            </w:r>
            <w:r w:rsidR="00773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povećanje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efikasnosti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produktivnosti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dosega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tržištu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aktivnosti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vezanih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plodove</w:t>
            </w:r>
            <w:proofErr w:type="spellEnd"/>
            <w:r w:rsidRPr="0029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6135A" w:rsidRPr="003F7850" w14:paraId="5D4E3948" w14:textId="77777777" w:rsidTr="00C203FD">
        <w:tc>
          <w:tcPr>
            <w:tcW w:w="2274" w:type="dxa"/>
            <w:vMerge/>
          </w:tcPr>
          <w:p w14:paraId="26C0D43B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</w:tcPr>
          <w:p w14:paraId="4E9AA995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Priznato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Prihvaćeno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od</w:t>
            </w:r>
          </w:p>
          <w:p w14:paraId="1E68A44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Validacija</w:t>
            </w:r>
            <w:proofErr w:type="spellEnd"/>
            <w:r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4406" w:type="dxa"/>
            <w:gridSpan w:val="2"/>
          </w:tcPr>
          <w:p w14:paraId="2F7307E5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Kriterijumi</w:t>
            </w:r>
          </w:p>
        </w:tc>
        <w:tc>
          <w:tcPr>
            <w:tcW w:w="4968" w:type="dxa"/>
            <w:gridSpan w:val="2"/>
          </w:tcPr>
          <w:p w14:paraId="6B029655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Procedure</w:t>
            </w:r>
          </w:p>
        </w:tc>
      </w:tr>
      <w:tr w:rsidR="00C203FD" w:rsidRPr="003F7850" w14:paraId="10501D32" w14:textId="18ABF209" w:rsidTr="00C203FD">
        <w:tc>
          <w:tcPr>
            <w:tcW w:w="2274" w:type="dxa"/>
            <w:vMerge/>
          </w:tcPr>
          <w:p w14:paraId="1CF8697B" w14:textId="77777777" w:rsidR="00C203FD" w:rsidRPr="003F7850" w:rsidRDefault="00C203FD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14:paraId="00F363DC" w14:textId="77777777" w:rsidR="00C203FD" w:rsidRPr="003F7850" w:rsidRDefault="00C203FD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4406" w:type="dxa"/>
            <w:gridSpan w:val="2"/>
          </w:tcPr>
          <w:p w14:paraId="5AEDE63D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Identifikacija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najmanje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pet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jestivih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tokom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praktične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sesije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3A6A15A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Sigurno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razlikovanje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jestivih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toksičnih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vrsta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A88F733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Kreacija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gotovog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džem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sušeni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plod, sirup) od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prikupljenih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materijala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4AB00A" w14:textId="538042F5" w:rsidR="00C203FD" w:rsidRPr="003F7850" w:rsidRDefault="00C203FD" w:rsidP="00C203FD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digitalnog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portfolija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uključujući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promotivni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plan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od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šumskih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iskustvo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8" w:type="dxa"/>
            <w:gridSpan w:val="2"/>
          </w:tcPr>
          <w:p w14:paraId="3FE091E8" w14:textId="6630883D" w:rsidR="007730EE" w:rsidRPr="004D793D" w:rsidRDefault="007730EE" w:rsidP="007730E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</w:pPr>
            <w:proofErr w:type="spellStart"/>
            <w:r w:rsidRPr="007730EE">
              <w:rPr>
                <w:sz w:val="24"/>
                <w:szCs w:val="24"/>
                <w:lang w:val="en-US"/>
              </w:rPr>
              <w:t>Formiranje</w:t>
            </w:r>
            <w:proofErr w:type="spellEnd"/>
            <w:r w:rsidRPr="007730E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sz w:val="24"/>
                <w:szCs w:val="24"/>
                <w:lang w:val="en-US"/>
              </w:rPr>
              <w:t>komisije</w:t>
            </w:r>
            <w:proofErr w:type="spellEnd"/>
            <w:r w:rsidRPr="007730EE">
              <w:rPr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7730EE">
              <w:rPr>
                <w:sz w:val="24"/>
                <w:szCs w:val="24"/>
                <w:lang w:val="en-US"/>
              </w:rPr>
              <w:t>procjenu</w:t>
            </w:r>
            <w:proofErr w:type="spellEnd"/>
          </w:p>
          <w:p w14:paraId="6EE77788" w14:textId="6C651916" w:rsidR="004D793D" w:rsidRPr="007730EE" w:rsidRDefault="004D793D" w:rsidP="007730E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Izrada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prakticnog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projekta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zadatu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temu</w:t>
            </w:r>
            <w:proofErr w:type="spellEnd"/>
          </w:p>
          <w:p w14:paraId="49DE5890" w14:textId="49F10F30" w:rsidR="00C203FD" w:rsidRPr="007730EE" w:rsidRDefault="00C203FD" w:rsidP="007730E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Praktične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procjene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sprovedene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prirodnom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okruženju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sakupljanje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1F85E5B" w14:textId="5783EA8C" w:rsidR="00C203FD" w:rsidRPr="007730EE" w:rsidRDefault="00C203FD" w:rsidP="007730E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Pisani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usmeni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ispit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održivosti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tehnikama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identifikacije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048C54A" w14:textId="7AC9DB1E" w:rsidR="00C203FD" w:rsidRPr="007730EE" w:rsidRDefault="00C203FD" w:rsidP="007730E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Dostavljanje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prerađenog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marketinškog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plana,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procijenjenog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od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strane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stručnjaka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770FDA4" w14:textId="62C58804" w:rsidR="00C203FD" w:rsidRPr="003F7850" w:rsidRDefault="00C203FD" w:rsidP="007730EE">
            <w:pPr>
              <w:pStyle w:val="Ingenmellomrom"/>
              <w:numPr>
                <w:ilvl w:val="0"/>
                <w:numId w:val="8"/>
              </w:numPr>
              <w:rPr>
                <w:rFonts w:ascii="Sylfaen" w:hAnsi="Sylfaen"/>
                <w:i/>
              </w:rPr>
            </w:pPr>
            <w:proofErr w:type="gramStart"/>
            <w:r w:rsidRPr="007730EE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Povratne</w:t>
            </w:r>
            <w:proofErr w:type="spellEnd"/>
            <w:proofErr w:type="gram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informacije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učesnika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vođenih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tura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radionica</w:t>
            </w:r>
            <w:proofErr w:type="spellEnd"/>
            <w:r w:rsidRPr="007730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203FD" w:rsidRPr="003F7850" w14:paraId="70024D77" w14:textId="5EB3D2E0" w:rsidTr="00C203FD">
        <w:tc>
          <w:tcPr>
            <w:tcW w:w="2274" w:type="dxa"/>
            <w:vMerge/>
          </w:tcPr>
          <w:p w14:paraId="6C7CB08F" w14:textId="77777777" w:rsidR="00C203FD" w:rsidRPr="003F7850" w:rsidRDefault="00C203FD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14:paraId="068E58A6" w14:textId="77777777" w:rsidR="00C203FD" w:rsidRPr="003F7850" w:rsidRDefault="00C203FD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color w:val="0070C0"/>
                <w:sz w:val="24"/>
                <w:szCs w:val="24"/>
              </w:rPr>
              <w:t>Potvrđeno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Sporazumom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70C0"/>
                <w:sz w:val="24"/>
                <w:szCs w:val="24"/>
              </w:rPr>
              <w:t>razumijevanju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9374" w:type="dxa"/>
            <w:gridSpan w:val="4"/>
          </w:tcPr>
          <w:p w14:paraId="71A1AD30" w14:textId="007F937E" w:rsidR="007730EE" w:rsidRPr="007730EE" w:rsidRDefault="007730EE" w:rsidP="007730EE">
            <w:pPr>
              <w:pStyle w:val="Ingenmellomrom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7730EE">
              <w:rPr>
                <w:sz w:val="24"/>
                <w:szCs w:val="24"/>
              </w:rPr>
              <w:t>Centar</w:t>
            </w:r>
            <w:proofErr w:type="spellEnd"/>
            <w:r w:rsidRPr="007730EE">
              <w:rPr>
                <w:sz w:val="24"/>
                <w:szCs w:val="24"/>
              </w:rPr>
              <w:t xml:space="preserve"> za </w:t>
            </w:r>
            <w:proofErr w:type="spellStart"/>
            <w:r w:rsidRPr="007730EE">
              <w:rPr>
                <w:sz w:val="24"/>
                <w:szCs w:val="24"/>
              </w:rPr>
              <w:t>stručno</w:t>
            </w:r>
            <w:proofErr w:type="spellEnd"/>
            <w:r w:rsidRPr="007730EE">
              <w:rPr>
                <w:sz w:val="24"/>
                <w:szCs w:val="24"/>
              </w:rPr>
              <w:t xml:space="preserve"> </w:t>
            </w:r>
            <w:proofErr w:type="spellStart"/>
            <w:r w:rsidRPr="007730EE">
              <w:rPr>
                <w:sz w:val="24"/>
                <w:szCs w:val="24"/>
              </w:rPr>
              <w:t>obrazovanje</w:t>
            </w:r>
            <w:proofErr w:type="spellEnd"/>
          </w:p>
          <w:p w14:paraId="0FF5D6C8" w14:textId="77777777" w:rsidR="007730EE" w:rsidRPr="007730EE" w:rsidRDefault="007730EE" w:rsidP="007730EE">
            <w:pPr>
              <w:pStyle w:val="Ingenmellomrom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7730EE">
              <w:rPr>
                <w:sz w:val="24"/>
                <w:szCs w:val="24"/>
              </w:rPr>
              <w:t>Ispitni</w:t>
            </w:r>
            <w:proofErr w:type="spellEnd"/>
            <w:r w:rsidRPr="007730EE">
              <w:rPr>
                <w:sz w:val="24"/>
                <w:szCs w:val="24"/>
              </w:rPr>
              <w:t xml:space="preserve"> </w:t>
            </w:r>
            <w:proofErr w:type="spellStart"/>
            <w:r w:rsidRPr="007730EE">
              <w:rPr>
                <w:sz w:val="24"/>
                <w:szCs w:val="24"/>
              </w:rPr>
              <w:t>centar</w:t>
            </w:r>
            <w:proofErr w:type="spellEnd"/>
          </w:p>
          <w:p w14:paraId="7B794F3A" w14:textId="2ADD89A2" w:rsidR="00C203FD" w:rsidRPr="007730EE" w:rsidRDefault="00C203FD" w:rsidP="007730EE">
            <w:pPr>
              <w:pStyle w:val="Ingenmellomrom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Regionalna</w:t>
            </w:r>
            <w:proofErr w:type="spellEnd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razvojna</w:t>
            </w:r>
            <w:proofErr w:type="spellEnd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agencija</w:t>
            </w:r>
            <w:proofErr w:type="spellEnd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Bjelasicu</w:t>
            </w:r>
            <w:proofErr w:type="spellEnd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Komove</w:t>
            </w:r>
            <w:proofErr w:type="spellEnd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Prokletije</w:t>
            </w:r>
          </w:p>
          <w:p w14:paraId="33ADC433" w14:textId="393BB9A9" w:rsidR="00C203FD" w:rsidRPr="003F7850" w:rsidRDefault="00C203FD" w:rsidP="007730EE">
            <w:pPr>
              <w:pStyle w:val="Ingenmellomrom"/>
              <w:numPr>
                <w:ilvl w:val="0"/>
                <w:numId w:val="10"/>
              </w:numPr>
              <w:rPr>
                <w:rFonts w:ascii="Sylfaen" w:hAnsi="Sylfaen"/>
                <w:color w:val="0070C0"/>
                <w:lang w:val="en-US"/>
              </w:rPr>
            </w:pPr>
            <w:proofErr w:type="spellStart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Turistička</w:t>
            </w:r>
            <w:proofErr w:type="spellEnd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Berane</w:t>
            </w:r>
            <w:proofErr w:type="spellEnd"/>
          </w:p>
        </w:tc>
      </w:tr>
      <w:tr w:rsidR="0066135A" w:rsidRPr="003F7850" w14:paraId="36814A0C" w14:textId="77777777" w:rsidTr="00C203FD">
        <w:tc>
          <w:tcPr>
            <w:tcW w:w="2274" w:type="dxa"/>
            <w:vMerge/>
          </w:tcPr>
          <w:p w14:paraId="2362B868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14:paraId="1D493018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Pru</w:t>
            </w:r>
            <w:proofErr w:type="spellEnd"/>
            <w:r>
              <w:rPr>
                <w:color w:val="0070C0"/>
                <w:sz w:val="24"/>
                <w:szCs w:val="24"/>
                <w:lang w:val="sr-Latn-ME"/>
              </w:rPr>
              <w:t>ža</w:t>
            </w:r>
            <w:proofErr w:type="spellStart"/>
            <w:r>
              <w:rPr>
                <w:color w:val="0070C0"/>
                <w:sz w:val="24"/>
                <w:szCs w:val="24"/>
              </w:rPr>
              <w:t>oci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usluga</w:t>
            </w:r>
            <w:proofErr w:type="spellEnd"/>
          </w:p>
        </w:tc>
        <w:tc>
          <w:tcPr>
            <w:tcW w:w="9374" w:type="dxa"/>
            <w:gridSpan w:val="4"/>
          </w:tcPr>
          <w:p w14:paraId="1C12D5FA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1153581568" w:edGrp="everyone"/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Regionalna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agencija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Bjelasicu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Komove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Prokletije</w:t>
            </w:r>
          </w:p>
          <w:p w14:paraId="19A7968A" w14:textId="77777777" w:rsidR="00C203FD" w:rsidRPr="00C203FD" w:rsidRDefault="00C203FD" w:rsidP="00C2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Turistička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Berane</w:t>
            </w:r>
            <w:proofErr w:type="spellEnd"/>
          </w:p>
          <w:p w14:paraId="1BC6D90B" w14:textId="4D46E0E2" w:rsidR="0066135A" w:rsidRPr="003F7850" w:rsidRDefault="00C203FD" w:rsidP="00C203FD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gramStart"/>
            <w:r w:rsidRPr="00C203F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Stručne</w:t>
            </w:r>
            <w:proofErr w:type="spellEnd"/>
            <w:proofErr w:type="gram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obuku</w:t>
            </w:r>
            <w:permEnd w:id="1153581568"/>
            <w:proofErr w:type="spellEnd"/>
          </w:p>
        </w:tc>
      </w:tr>
      <w:tr w:rsidR="0066135A" w:rsidRPr="003F7850" w14:paraId="13530499" w14:textId="77777777" w:rsidTr="00C203FD">
        <w:trPr>
          <w:trHeight w:val="588"/>
        </w:trPr>
        <w:tc>
          <w:tcPr>
            <w:tcW w:w="2274" w:type="dxa"/>
            <w:vMerge w:val="restart"/>
          </w:tcPr>
          <w:p w14:paraId="19027A0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lastRenderedPageBreak/>
              <w:t>Dodatne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informacije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ukoliko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je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primjenjivo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2" w:type="dxa"/>
          </w:tcPr>
          <w:p w14:paraId="0F1096A5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Uslovi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70C0"/>
                <w:sz w:val="24"/>
                <w:szCs w:val="24"/>
              </w:rPr>
              <w:t>pohađanje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obuke</w:t>
            </w:r>
            <w:proofErr w:type="spellEnd"/>
          </w:p>
          <w:p w14:paraId="0A6FF696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4" w:type="dxa"/>
            <w:gridSpan w:val="4"/>
            <w:vMerge w:val="restart"/>
          </w:tcPr>
          <w:p w14:paraId="15979314" w14:textId="77777777" w:rsidR="00C203FD" w:rsidRPr="00C203FD" w:rsidRDefault="00C203FD" w:rsidP="00C203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663909778" w:edGrp="everyone"/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Preporučuje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osnovno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botanike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obavezno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2F2110C" w14:textId="77777777" w:rsidR="00C203FD" w:rsidRPr="00C203FD" w:rsidRDefault="00C203FD" w:rsidP="00C203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Interesovanje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A91A735" w14:textId="77777777" w:rsidR="00C203FD" w:rsidRPr="00C203FD" w:rsidRDefault="00C203FD" w:rsidP="00C20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Teorijska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nastava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(20 sati):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Jestivi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šumski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plodovi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regulative.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Praktična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obuka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(30 sati):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Tehnike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sakupljanja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sigurno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prerade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Digitalni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moduli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(10 sati):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Aplikacije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identifikaciju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biljaka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mapiranje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marketing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društvenim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mrežama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Samostalni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rad (20 sati):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promotivnog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Evaluacija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(10 sati):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Praktična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teorijska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ermEnd w:id="663909778"/>
          <w:p w14:paraId="20C88D06" w14:textId="77777777" w:rsidR="00C203FD" w:rsidRPr="00C203FD" w:rsidRDefault="00C203FD" w:rsidP="00C20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vrijeme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učenja</w:t>
            </w:r>
            <w:proofErr w:type="spellEnd"/>
            <w:r w:rsidRPr="00C20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20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90 sati</w:t>
            </w:r>
          </w:p>
          <w:p w14:paraId="04538647" w14:textId="77777777" w:rsidR="0066135A" w:rsidRPr="003F7850" w:rsidRDefault="0066135A" w:rsidP="00B63502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/>
                <w:color w:val="0070C0"/>
              </w:rPr>
            </w:pPr>
          </w:p>
        </w:tc>
      </w:tr>
      <w:tr w:rsidR="0066135A" w:rsidRPr="003F7850" w14:paraId="55B2CCB5" w14:textId="77777777" w:rsidTr="00C203FD">
        <w:trPr>
          <w:trHeight w:val="774"/>
        </w:trPr>
        <w:tc>
          <w:tcPr>
            <w:tcW w:w="2274" w:type="dxa"/>
            <w:vMerge/>
          </w:tcPr>
          <w:p w14:paraId="72E41AE6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14:paraId="33E8E809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Preporučeno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trajanje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9374" w:type="dxa"/>
            <w:gridSpan w:val="4"/>
            <w:vMerge/>
          </w:tcPr>
          <w:p w14:paraId="091A6C2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66135A" w:rsidRPr="003F7850" w14:paraId="2ADAD229" w14:textId="77777777" w:rsidTr="00C203FD">
        <w:trPr>
          <w:trHeight w:val="708"/>
        </w:trPr>
        <w:tc>
          <w:tcPr>
            <w:tcW w:w="2274" w:type="dxa"/>
            <w:vMerge w:val="restart"/>
          </w:tcPr>
          <w:p w14:paraId="476427BA" w14:textId="77777777" w:rsidR="0066135A" w:rsidRDefault="0066135A" w:rsidP="00B63502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Detaljni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sadržaj</w:t>
            </w:r>
            <w:proofErr w:type="spellEnd"/>
          </w:p>
          <w:p w14:paraId="6854DA9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nacionalni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ukoliko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je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potrebno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2" w:type="dxa"/>
          </w:tcPr>
          <w:p w14:paraId="1A52D2C3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Mjesto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70C0"/>
                <w:sz w:val="24"/>
                <w:szCs w:val="24"/>
              </w:rPr>
              <w:t>postojećim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obrazovnim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programima</w:t>
            </w:r>
            <w:proofErr w:type="spellEnd"/>
          </w:p>
          <w:p w14:paraId="766C38A3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4" w:type="dxa"/>
            <w:gridSpan w:val="4"/>
            <w:vMerge w:val="restart"/>
          </w:tcPr>
          <w:p w14:paraId="30C5AF17" w14:textId="799ABD63" w:rsidR="0066135A" w:rsidRPr="003F7850" w:rsidRDefault="00C203FD" w:rsidP="00B63502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  <w:permStart w:id="940985737" w:edGrp="everyone"/>
            <w:proofErr w:type="spellStart"/>
            <w:r>
              <w:t>Regulisano</w:t>
            </w:r>
            <w:proofErr w:type="spellEnd"/>
            <w:r>
              <w:t xml:space="preserve"> Zakonom o </w:t>
            </w:r>
            <w:proofErr w:type="spellStart"/>
            <w:r>
              <w:t>Nacionalnom</w:t>
            </w:r>
            <w:proofErr w:type="spellEnd"/>
            <w:r>
              <w:t xml:space="preserve"> </w:t>
            </w:r>
            <w:proofErr w:type="spellStart"/>
            <w:r>
              <w:t>kvalifikacionom</w:t>
            </w:r>
            <w:proofErr w:type="spellEnd"/>
            <w:r>
              <w:t xml:space="preserve"> </w:t>
            </w:r>
            <w:proofErr w:type="spellStart"/>
            <w:r>
              <w:t>okviru</w:t>
            </w:r>
            <w:proofErr w:type="spellEnd"/>
            <w:r>
              <w:t xml:space="preserve"> (NQF) </w:t>
            </w:r>
            <w:proofErr w:type="spellStart"/>
            <w:r>
              <w:t>Crne</w:t>
            </w:r>
            <w:proofErr w:type="spellEnd"/>
            <w:r>
              <w:t xml:space="preserve"> Gore.</w:t>
            </w:r>
            <w:permEnd w:id="940985737"/>
          </w:p>
        </w:tc>
      </w:tr>
      <w:tr w:rsidR="0066135A" w:rsidRPr="003F7850" w14:paraId="765FD492" w14:textId="77777777" w:rsidTr="00C203FD">
        <w:trPr>
          <w:trHeight w:val="438"/>
        </w:trPr>
        <w:tc>
          <w:tcPr>
            <w:tcW w:w="2274" w:type="dxa"/>
            <w:vMerge/>
          </w:tcPr>
          <w:p w14:paraId="27BD295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14:paraId="1EE7BC29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Referenca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ka </w:t>
            </w:r>
            <w:proofErr w:type="spellStart"/>
            <w:r>
              <w:rPr>
                <w:color w:val="0070C0"/>
                <w:sz w:val="24"/>
                <w:szCs w:val="24"/>
              </w:rPr>
              <w:t>nacionalnom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okviru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kvalifikacija</w:t>
            </w:r>
            <w:proofErr w:type="spellEnd"/>
          </w:p>
          <w:p w14:paraId="3B2A244C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4" w:type="dxa"/>
            <w:gridSpan w:val="4"/>
            <w:vMerge/>
          </w:tcPr>
          <w:p w14:paraId="5ABF425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66135A" w:rsidRPr="003F7850" w14:paraId="5460DD38" w14:textId="77777777" w:rsidTr="00C203FD">
        <w:trPr>
          <w:trHeight w:val="438"/>
        </w:trPr>
        <w:tc>
          <w:tcPr>
            <w:tcW w:w="2274" w:type="dxa"/>
            <w:vMerge/>
          </w:tcPr>
          <w:p w14:paraId="556AD94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2" w:type="dxa"/>
          </w:tcPr>
          <w:p w14:paraId="7F1D61F5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Broj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kredita</w:t>
            </w:r>
            <w:proofErr w:type="spellEnd"/>
          </w:p>
          <w:p w14:paraId="254401EC" w14:textId="7F2CFF30" w:rsidR="0066135A" w:rsidRPr="003F7850" w:rsidRDefault="00C203FD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4 ECTS</w:t>
            </w:r>
          </w:p>
        </w:tc>
        <w:tc>
          <w:tcPr>
            <w:tcW w:w="9374" w:type="dxa"/>
            <w:gridSpan w:val="4"/>
            <w:vMerge/>
          </w:tcPr>
          <w:p w14:paraId="3D0A6F69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23139186" w14:textId="77777777" w:rsidR="00DE500A" w:rsidRDefault="00DE500A"/>
    <w:sectPr w:rsidR="00DE500A" w:rsidSect="006613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59EC"/>
    <w:multiLevelType w:val="hybridMultilevel"/>
    <w:tmpl w:val="DC5A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5B66"/>
    <w:multiLevelType w:val="hybridMultilevel"/>
    <w:tmpl w:val="1D7C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6228"/>
    <w:multiLevelType w:val="hybridMultilevel"/>
    <w:tmpl w:val="BCC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4061"/>
    <w:multiLevelType w:val="multilevel"/>
    <w:tmpl w:val="FCF8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72C12"/>
    <w:multiLevelType w:val="multilevel"/>
    <w:tmpl w:val="EA12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266B8"/>
    <w:multiLevelType w:val="multilevel"/>
    <w:tmpl w:val="CB58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67577"/>
    <w:multiLevelType w:val="hybridMultilevel"/>
    <w:tmpl w:val="65BA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38F0"/>
    <w:multiLevelType w:val="multilevel"/>
    <w:tmpl w:val="3E3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175D9"/>
    <w:multiLevelType w:val="multilevel"/>
    <w:tmpl w:val="AB96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C03CC"/>
    <w:multiLevelType w:val="hybridMultilevel"/>
    <w:tmpl w:val="9BFA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86128">
    <w:abstractNumId w:val="7"/>
  </w:num>
  <w:num w:numId="2" w16cid:durableId="986517266">
    <w:abstractNumId w:val="8"/>
  </w:num>
  <w:num w:numId="3" w16cid:durableId="1476920245">
    <w:abstractNumId w:val="3"/>
  </w:num>
  <w:num w:numId="4" w16cid:durableId="1955360772">
    <w:abstractNumId w:val="4"/>
  </w:num>
  <w:num w:numId="5" w16cid:durableId="96369252">
    <w:abstractNumId w:val="5"/>
  </w:num>
  <w:num w:numId="6" w16cid:durableId="1014962208">
    <w:abstractNumId w:val="6"/>
  </w:num>
  <w:num w:numId="7" w16cid:durableId="64837509">
    <w:abstractNumId w:val="0"/>
  </w:num>
  <w:num w:numId="8" w16cid:durableId="838888932">
    <w:abstractNumId w:val="1"/>
  </w:num>
  <w:num w:numId="9" w16cid:durableId="524709451">
    <w:abstractNumId w:val="2"/>
  </w:num>
  <w:num w:numId="10" w16cid:durableId="1113859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YYv7tiy5RbBb7Meki34wv3aAOx3ZWM3bCvwjjAt+aCoE74518Q/dPLlo7sb3TUVj9fuOuvs4TqD45T4YUtZStw==" w:salt="TCqEPJoixrKDfOFSF7Aad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5A"/>
    <w:rsid w:val="00295734"/>
    <w:rsid w:val="003E27E6"/>
    <w:rsid w:val="004D793D"/>
    <w:rsid w:val="0066135A"/>
    <w:rsid w:val="007730EE"/>
    <w:rsid w:val="00773E52"/>
    <w:rsid w:val="00784A41"/>
    <w:rsid w:val="00C203FD"/>
    <w:rsid w:val="00DE500A"/>
    <w:rsid w:val="00F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93316A"/>
  <w15:chartTrackingRefBased/>
  <w15:docId w15:val="{79D9ABED-E6E0-41FE-9766-F1222D94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5A"/>
    <w:pPr>
      <w:spacing w:after="200" w:line="276" w:lineRule="auto"/>
    </w:pPr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6135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6613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erk">
    <w:name w:val="Strong"/>
    <w:basedOn w:val="Standardskriftforavsnitt"/>
    <w:uiPriority w:val="22"/>
    <w:qFormat/>
    <w:rsid w:val="00C203FD"/>
    <w:rPr>
      <w:b/>
      <w:bCs/>
    </w:rPr>
  </w:style>
  <w:style w:type="paragraph" w:styleId="Listeavsnitt">
    <w:name w:val="List Paragraph"/>
    <w:basedOn w:val="Normal"/>
    <w:uiPriority w:val="34"/>
    <w:qFormat/>
    <w:rsid w:val="007730EE"/>
    <w:pPr>
      <w:ind w:left="720"/>
      <w:contextualSpacing/>
    </w:pPr>
  </w:style>
  <w:style w:type="paragraph" w:styleId="Ingenmellomrom">
    <w:name w:val="No Spacing"/>
    <w:uiPriority w:val="1"/>
    <w:qFormat/>
    <w:rsid w:val="007730E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Props1.xml><?xml version="1.0" encoding="utf-8"?>
<ds:datastoreItem xmlns:ds="http://schemas.openxmlformats.org/officeDocument/2006/customXml" ds:itemID="{342CC382-DF5C-451D-B33D-42D344B72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DEAD4-758F-488C-9F41-A1FF4803A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10736-BCB2-4D21-BC77-B0FB828F8A2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9c1c9b95-eeaf-47b2-abf0-2f267e97583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f4a0d0bf-81f9-4974-b75b-9ba5f725d088"/>
    <ds:schemaRef ds:uri="63a36cce-6b7c-46ec-9742-6ba8b5cdc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1114</Words>
  <Characters>5906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Rugovac</dc:creator>
  <cp:keywords/>
  <dc:description/>
  <cp:lastModifiedBy>Leif Erik Erikssøn</cp:lastModifiedBy>
  <cp:revision>7</cp:revision>
  <dcterms:created xsi:type="dcterms:W3CDTF">2024-12-02T19:13:00Z</dcterms:created>
  <dcterms:modified xsi:type="dcterms:W3CDTF">2025-06-28T11:20:00Z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