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A9B9EE" w14:textId="77777777" w:rsidR="004071A9" w:rsidRDefault="000E3106"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4F6FF131" wp14:editId="07777777">
            <wp:simplePos x="0" y="0"/>
            <wp:positionH relativeFrom="column">
              <wp:posOffset>3611245</wp:posOffset>
            </wp:positionH>
            <wp:positionV relativeFrom="paragraph">
              <wp:posOffset>205105</wp:posOffset>
            </wp:positionV>
            <wp:extent cx="2646045" cy="1657985"/>
            <wp:effectExtent l="0" t="0" r="0" b="0"/>
            <wp:wrapSquare wrapText="bothSides" distT="0" distB="0" distL="114300" distR="11430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6045" cy="16579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72A6659" w14:textId="77777777" w:rsidR="004071A9" w:rsidRDefault="004071A9">
      <w:pPr>
        <w:rPr>
          <w:b/>
          <w:color w:val="0070C0"/>
          <w:sz w:val="44"/>
          <w:szCs w:val="44"/>
        </w:rPr>
      </w:pPr>
    </w:p>
    <w:p w14:paraId="42954BB7" w14:textId="77777777" w:rsidR="004071A9" w:rsidRDefault="000E3106">
      <w:pPr>
        <w:rPr>
          <w:b/>
          <w:color w:val="0070C0"/>
          <w:sz w:val="44"/>
          <w:szCs w:val="44"/>
        </w:rPr>
      </w:pPr>
      <w:r>
        <w:rPr>
          <w:b/>
          <w:color w:val="0070C0"/>
          <w:sz w:val="44"/>
          <w:szCs w:val="44"/>
        </w:rPr>
        <w:t>BEM Micro-credential</w:t>
      </w:r>
    </w:p>
    <w:p w14:paraId="0A37501D" w14:textId="77777777" w:rsidR="004071A9" w:rsidRDefault="004071A9">
      <w:pPr>
        <w:rPr>
          <w:b/>
          <w:color w:val="0070C0"/>
          <w:sz w:val="44"/>
          <w:szCs w:val="44"/>
        </w:rPr>
      </w:pPr>
    </w:p>
    <w:p w14:paraId="5681198B" w14:textId="77777777" w:rsidR="004071A9" w:rsidRDefault="000E3106" w:rsidP="58F2BCC4">
      <w:pPr>
        <w:rPr>
          <w:b/>
          <w:bCs/>
          <w:color w:val="0070C0"/>
          <w:sz w:val="24"/>
          <w:szCs w:val="24"/>
        </w:rPr>
      </w:pPr>
      <w:proofErr w:type="spellStart"/>
      <w:r w:rsidRPr="58F2BCC4">
        <w:rPr>
          <w:rFonts w:ascii="Times New Roman" w:eastAsia="Times New Roman" w:hAnsi="Times New Roman" w:cs="Times New Roman"/>
          <w:b/>
          <w:bCs/>
          <w:sz w:val="24"/>
          <w:szCs w:val="24"/>
        </w:rPr>
        <w:t>Rokytne</w:t>
      </w:r>
      <w:proofErr w:type="spellEnd"/>
      <w:r w:rsidRPr="58F2BCC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Professional Lyceum</w:t>
      </w:r>
    </w:p>
    <w:tbl>
      <w:tblPr>
        <w:tblStyle w:val="a"/>
        <w:tblW w:w="10916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02"/>
        <w:gridCol w:w="2268"/>
        <w:gridCol w:w="2268"/>
        <w:gridCol w:w="1285"/>
        <w:gridCol w:w="978"/>
        <w:gridCol w:w="2415"/>
      </w:tblGrid>
      <w:tr w:rsidR="004071A9" w14:paraId="5673ECA5" w14:textId="77777777" w:rsidTr="58F2BCC4">
        <w:tc>
          <w:tcPr>
            <w:tcW w:w="1702" w:type="dxa"/>
            <w:vMerge w:val="restart"/>
          </w:tcPr>
          <w:p w14:paraId="5DAB6C7B" w14:textId="77777777" w:rsidR="004071A9" w:rsidRDefault="004071A9">
            <w:pPr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</w:rPr>
            </w:pPr>
          </w:p>
          <w:p w14:paraId="057E9AE4" w14:textId="77777777" w:rsidR="004071A9" w:rsidRDefault="000E3106">
            <w:pPr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</w:rPr>
              <w:t>BEM content</w:t>
            </w:r>
          </w:p>
          <w:p w14:paraId="1E989C27" w14:textId="77777777" w:rsidR="004071A9" w:rsidRDefault="000E3106">
            <w:pPr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</w:rPr>
              <w:t>(for all partners)</w:t>
            </w:r>
          </w:p>
        </w:tc>
        <w:tc>
          <w:tcPr>
            <w:tcW w:w="2268" w:type="dxa"/>
          </w:tcPr>
          <w:p w14:paraId="284236B2" w14:textId="77777777" w:rsidR="004071A9" w:rsidRDefault="000E3106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Title/name of the credential</w:t>
            </w:r>
          </w:p>
        </w:tc>
        <w:tc>
          <w:tcPr>
            <w:tcW w:w="6946" w:type="dxa"/>
            <w:gridSpan w:val="4"/>
          </w:tcPr>
          <w:p w14:paraId="1EED02E6" w14:textId="77777777" w:rsidR="004071A9" w:rsidRDefault="000E310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bookmarkStart w:id="0" w:name="_heading=h.gjdgxs" w:colFirst="0" w:colLast="0"/>
            <w:bookmarkEnd w:id="0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Cultivation of decorative plants for the creation of green construction objects</w:t>
            </w:r>
          </w:p>
        </w:tc>
      </w:tr>
      <w:tr w:rsidR="004071A9" w14:paraId="7B24F43D" w14:textId="77777777" w:rsidTr="58F2BCC4">
        <w:trPr>
          <w:trHeight w:val="1067"/>
        </w:trPr>
        <w:tc>
          <w:tcPr>
            <w:tcW w:w="1702" w:type="dxa"/>
            <w:vMerge/>
          </w:tcPr>
          <w:p w14:paraId="02EB378F" w14:textId="77777777" w:rsidR="004071A9" w:rsidRDefault="004071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14:paraId="1829999A" w14:textId="77777777" w:rsidR="004071A9" w:rsidRDefault="000E3106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 xml:space="preserve">Function of the micro-credentials / purpose </w:t>
            </w:r>
          </w:p>
        </w:tc>
        <w:tc>
          <w:tcPr>
            <w:tcW w:w="6946" w:type="dxa"/>
            <w:gridSpan w:val="4"/>
          </w:tcPr>
          <w:p w14:paraId="6529BE47" w14:textId="77777777" w:rsidR="004071A9" w:rsidRDefault="000E310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Improving the qualifications of an individual or an employee of an organization (company)</w:t>
            </w:r>
          </w:p>
        </w:tc>
      </w:tr>
      <w:tr w:rsidR="004071A9" w14:paraId="1FF8B5C2" w14:textId="77777777" w:rsidTr="58F2BCC4">
        <w:tc>
          <w:tcPr>
            <w:tcW w:w="1702" w:type="dxa"/>
            <w:vMerge/>
          </w:tcPr>
          <w:p w14:paraId="6A05A809" w14:textId="77777777" w:rsidR="004071A9" w:rsidRDefault="004071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8" w:type="dxa"/>
          </w:tcPr>
          <w:p w14:paraId="73ABE4A0" w14:textId="77777777" w:rsidR="004071A9" w:rsidRDefault="000E3106" w:rsidP="58F2BCC4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58F2BCC4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Possible target groups</w:t>
            </w:r>
          </w:p>
        </w:tc>
        <w:tc>
          <w:tcPr>
            <w:tcW w:w="6946" w:type="dxa"/>
            <w:gridSpan w:val="4"/>
          </w:tcPr>
          <w:p w14:paraId="4F19CD47" w14:textId="77777777" w:rsidR="004071A9" w:rsidRDefault="000E3106">
            <w:pPr>
              <w:rPr>
                <w:rFonts w:ascii="Times New Roman" w:eastAsia="Times New Roman" w:hAnsi="Times New Roman" w:cs="Times New Roman"/>
              </w:rPr>
            </w:pPr>
            <w:permStart w:id="35545968" w:edGrp="everyone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Individuals, employees of organizations</w:t>
            </w:r>
            <w:permEnd w:id="35545968"/>
          </w:p>
        </w:tc>
      </w:tr>
      <w:tr w:rsidR="004071A9" w14:paraId="62AC8A8E" w14:textId="77777777" w:rsidTr="58F2BCC4">
        <w:tc>
          <w:tcPr>
            <w:tcW w:w="1702" w:type="dxa"/>
            <w:vMerge/>
          </w:tcPr>
          <w:p w14:paraId="5A39BBE3" w14:textId="77777777" w:rsidR="004071A9" w:rsidRDefault="004071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8" w:type="dxa"/>
          </w:tcPr>
          <w:p w14:paraId="686F5469" w14:textId="77777777" w:rsidR="004071A9" w:rsidRDefault="000E3106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Branch/sector of application</w:t>
            </w:r>
          </w:p>
        </w:tc>
        <w:tc>
          <w:tcPr>
            <w:tcW w:w="6946" w:type="dxa"/>
            <w:gridSpan w:val="4"/>
          </w:tcPr>
          <w:p w14:paraId="6F07298B" w14:textId="77777777" w:rsidR="004071A9" w:rsidRDefault="000E3106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Forestry</w:t>
            </w:r>
          </w:p>
        </w:tc>
      </w:tr>
      <w:tr w:rsidR="004071A9" w14:paraId="4BCA3D78" w14:textId="77777777" w:rsidTr="58F2BCC4">
        <w:tc>
          <w:tcPr>
            <w:tcW w:w="1702" w:type="dxa"/>
            <w:vMerge/>
          </w:tcPr>
          <w:p w14:paraId="41C8F396" w14:textId="77777777" w:rsidR="004071A9" w:rsidRDefault="004071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</w:rPr>
            </w:pPr>
            <w:permStart w:id="2026641168" w:edGrp="everyone" w:colFirst="2" w:colLast="2"/>
          </w:p>
        </w:tc>
        <w:tc>
          <w:tcPr>
            <w:tcW w:w="2268" w:type="dxa"/>
          </w:tcPr>
          <w:p w14:paraId="26BDB106" w14:textId="77777777" w:rsidR="004071A9" w:rsidRDefault="000E3106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Fields of application / work environment</w:t>
            </w:r>
          </w:p>
        </w:tc>
        <w:tc>
          <w:tcPr>
            <w:tcW w:w="6946" w:type="dxa"/>
            <w:gridSpan w:val="4"/>
          </w:tcPr>
          <w:p w14:paraId="42B82C5E" w14:textId="77777777" w:rsidR="004071A9" w:rsidRDefault="000E310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landscaping of territories</w:t>
            </w:r>
          </w:p>
        </w:tc>
      </w:tr>
      <w:permEnd w:id="2026641168"/>
      <w:tr w:rsidR="004071A9" w14:paraId="4BC9A791" w14:textId="77777777" w:rsidTr="58F2BCC4">
        <w:tc>
          <w:tcPr>
            <w:tcW w:w="1702" w:type="dxa"/>
            <w:vMerge/>
          </w:tcPr>
          <w:p w14:paraId="72A3D3EC" w14:textId="77777777" w:rsidR="004071A9" w:rsidRDefault="004071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14:paraId="5074114C" w14:textId="77777777" w:rsidR="004071A9" w:rsidRDefault="000E3106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Typical work/professional tasks</w:t>
            </w:r>
          </w:p>
          <w:p w14:paraId="0D0B940D" w14:textId="77777777" w:rsidR="004071A9" w:rsidRDefault="004071A9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6946" w:type="dxa"/>
            <w:gridSpan w:val="4"/>
          </w:tcPr>
          <w:p w14:paraId="22EACBA0" w14:textId="77777777" w:rsidR="004071A9" w:rsidRDefault="000E310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Describe and plan cartographic schemes of landscaping objects</w:t>
            </w:r>
          </w:p>
          <w:p w14:paraId="4BAA41B3" w14:textId="77777777" w:rsidR="004071A9" w:rsidRDefault="000E310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 grow decorative plants in the nursery for the purpose of carrying out certain landscaping work</w:t>
            </w:r>
          </w:p>
          <w:p w14:paraId="33BD53C2" w14:textId="77777777" w:rsidR="004071A9" w:rsidRDefault="000E3106" w:rsidP="58F2BCC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58F2BC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Organize work on the improvement of green construction facilities using appropriate technologies</w:t>
            </w:r>
          </w:p>
        </w:tc>
      </w:tr>
      <w:tr w:rsidR="004071A9" w14:paraId="23C84D7E" w14:textId="77777777" w:rsidTr="58F2BCC4">
        <w:tc>
          <w:tcPr>
            <w:tcW w:w="1702" w:type="dxa"/>
            <w:vMerge/>
          </w:tcPr>
          <w:p w14:paraId="0E27B00A" w14:textId="77777777" w:rsidR="004071A9" w:rsidRDefault="004071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14:paraId="1A70A8C9" w14:textId="77777777" w:rsidR="004071A9" w:rsidRDefault="000E3106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Learning outcomes (personal and job related)</w:t>
            </w:r>
          </w:p>
          <w:p w14:paraId="60061E4C" w14:textId="77777777" w:rsidR="004071A9" w:rsidRDefault="004071A9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2268" w:type="dxa"/>
          </w:tcPr>
          <w:p w14:paraId="63209036" w14:textId="77777777" w:rsidR="004071A9" w:rsidRDefault="000E3106" w:rsidP="58F2BCC4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 w:rsidRPr="58F2BCC4">
              <w:rPr>
                <w:rFonts w:ascii="Times New Roman" w:eastAsia="Times New Roman" w:hAnsi="Times New Roman" w:cs="Times New Roman"/>
                <w:b/>
                <w:bCs/>
              </w:rPr>
              <w:t>Knowledgе</w:t>
            </w:r>
            <w:proofErr w:type="spellEnd"/>
            <w:r w:rsidRPr="58F2BCC4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14:paraId="5BB069B6" w14:textId="77777777" w:rsidR="004071A9" w:rsidRDefault="000E3106">
            <w:pPr>
              <w:rPr>
                <w:rFonts w:ascii="Merriweather" w:eastAsia="Merriweather" w:hAnsi="Merriweather" w:cs="Merriweather"/>
              </w:rPr>
            </w:pPr>
            <w:r>
              <w:rPr>
                <w:rFonts w:ascii="Merriweather" w:eastAsia="Merriweather" w:hAnsi="Merriweather" w:cs="Merriweather"/>
              </w:rPr>
              <w:t>To know:</w:t>
            </w:r>
          </w:p>
          <w:p w14:paraId="12E5E9B0" w14:textId="77777777" w:rsidR="004071A9" w:rsidRDefault="000E3106" w:rsidP="58F2BCC4">
            <w:pPr>
              <w:rPr>
                <w:rFonts w:ascii="Merriweather" w:eastAsia="Merriweather" w:hAnsi="Merriweather" w:cs="Merriweather"/>
              </w:rPr>
            </w:pPr>
            <w:r w:rsidRPr="58F2BCC4">
              <w:rPr>
                <w:rFonts w:ascii="Merriweather" w:eastAsia="Merriweather" w:hAnsi="Merriweather" w:cs="Merriweather"/>
              </w:rPr>
              <w:t xml:space="preserve">- The classification of green plantings and compositions in landscape </w:t>
            </w:r>
            <w:proofErr w:type="gramStart"/>
            <w:r w:rsidRPr="58F2BCC4">
              <w:rPr>
                <w:rFonts w:ascii="Merriweather" w:eastAsia="Merriweather" w:hAnsi="Merriweather" w:cs="Merriweather"/>
              </w:rPr>
              <w:t>design;</w:t>
            </w:r>
            <w:proofErr w:type="gramEnd"/>
          </w:p>
          <w:p w14:paraId="45188949" w14:textId="77777777" w:rsidR="004071A9" w:rsidRDefault="000E3106" w:rsidP="58F2BCC4">
            <w:pPr>
              <w:rPr>
                <w:sz w:val="20"/>
                <w:szCs w:val="20"/>
              </w:rPr>
            </w:pPr>
            <w:r w:rsidRPr="58F2BCC4">
              <w:rPr>
                <w:rFonts w:ascii="Merriweather" w:eastAsia="Merriweather" w:hAnsi="Merriweather" w:cs="Merriweather"/>
              </w:rPr>
              <w:t xml:space="preserve">- The styles and directions of garden and park art, their characteristic </w:t>
            </w:r>
            <w:proofErr w:type="gramStart"/>
            <w:r w:rsidRPr="58F2BCC4">
              <w:rPr>
                <w:rFonts w:ascii="Merriweather" w:eastAsia="Merriweather" w:hAnsi="Merriweather" w:cs="Merriweather"/>
              </w:rPr>
              <w:t>features;</w:t>
            </w:r>
            <w:proofErr w:type="gramEnd"/>
          </w:p>
          <w:p w14:paraId="0DFE12D3" w14:textId="77777777" w:rsidR="004071A9" w:rsidRDefault="000E3106" w:rsidP="58F2BCC4">
            <w:pPr>
              <w:rPr>
                <w:sz w:val="20"/>
                <w:szCs w:val="20"/>
              </w:rPr>
            </w:pPr>
            <w:r w:rsidRPr="58F2BCC4">
              <w:rPr>
                <w:rFonts w:ascii="Merriweather" w:eastAsia="Merriweather" w:hAnsi="Merriweather" w:cs="Merriweather"/>
              </w:rPr>
              <w:t xml:space="preserve">- The structure of decorative </w:t>
            </w:r>
            <w:proofErr w:type="gramStart"/>
            <w:r w:rsidRPr="58F2BCC4">
              <w:rPr>
                <w:rFonts w:ascii="Merriweather" w:eastAsia="Merriweather" w:hAnsi="Merriweather" w:cs="Merriweather"/>
              </w:rPr>
              <w:t>plants;</w:t>
            </w:r>
            <w:proofErr w:type="gramEnd"/>
          </w:p>
          <w:p w14:paraId="5320A803" w14:textId="77777777" w:rsidR="004071A9" w:rsidRDefault="000E3106" w:rsidP="58F2BCC4">
            <w:pPr>
              <w:rPr>
                <w:sz w:val="20"/>
                <w:szCs w:val="20"/>
              </w:rPr>
            </w:pPr>
            <w:r w:rsidRPr="58F2BCC4">
              <w:rPr>
                <w:rFonts w:ascii="Merriweather" w:eastAsia="Merriweather" w:hAnsi="Merriweather" w:cs="Merriweather"/>
              </w:rPr>
              <w:t xml:space="preserve">- The structure and purpose of a decorative </w:t>
            </w:r>
            <w:proofErr w:type="gramStart"/>
            <w:r w:rsidRPr="58F2BCC4">
              <w:rPr>
                <w:rFonts w:ascii="Merriweather" w:eastAsia="Merriweather" w:hAnsi="Merriweather" w:cs="Merriweather"/>
              </w:rPr>
              <w:t>nursery;</w:t>
            </w:r>
            <w:proofErr w:type="gramEnd"/>
          </w:p>
          <w:p w14:paraId="0E5D626B" w14:textId="77777777" w:rsidR="004071A9" w:rsidRDefault="000E3106" w:rsidP="58F2BCC4">
            <w:pPr>
              <w:rPr>
                <w:sz w:val="20"/>
                <w:szCs w:val="20"/>
              </w:rPr>
            </w:pPr>
            <w:r w:rsidRPr="58F2BCC4">
              <w:rPr>
                <w:rFonts w:ascii="Merriweather" w:eastAsia="Merriweather" w:hAnsi="Merriweather" w:cs="Merriweather"/>
              </w:rPr>
              <w:lastRenderedPageBreak/>
              <w:t xml:space="preserve">- The rules and methods of performing preparatory and land works in urban </w:t>
            </w:r>
            <w:proofErr w:type="gramStart"/>
            <w:r w:rsidRPr="58F2BCC4">
              <w:rPr>
                <w:rFonts w:ascii="Merriweather" w:eastAsia="Merriweather" w:hAnsi="Merriweather" w:cs="Merriweather"/>
              </w:rPr>
              <w:t>conditions;</w:t>
            </w:r>
            <w:proofErr w:type="gramEnd"/>
          </w:p>
          <w:p w14:paraId="6649C94B" w14:textId="77777777" w:rsidR="004071A9" w:rsidRDefault="000E3106" w:rsidP="58F2BCC4">
            <w:pPr>
              <w:rPr>
                <w:rFonts w:ascii="Merriweather" w:eastAsia="Merriweather" w:hAnsi="Merriweather" w:cs="Merriweather"/>
              </w:rPr>
            </w:pPr>
            <w:r w:rsidRPr="58F2BCC4">
              <w:rPr>
                <w:rFonts w:ascii="Merriweather" w:eastAsia="Merriweather" w:hAnsi="Merriweather" w:cs="Merriweather"/>
              </w:rPr>
              <w:t xml:space="preserve">- The classification of lawns by purpose, types of lawn </w:t>
            </w:r>
            <w:proofErr w:type="gramStart"/>
            <w:r w:rsidRPr="58F2BCC4">
              <w:rPr>
                <w:rFonts w:ascii="Merriweather" w:eastAsia="Merriweather" w:hAnsi="Merriweather" w:cs="Merriweather"/>
              </w:rPr>
              <w:t>grasses;</w:t>
            </w:r>
            <w:proofErr w:type="gramEnd"/>
          </w:p>
          <w:p w14:paraId="25CD3D96" w14:textId="77777777" w:rsidR="004071A9" w:rsidRDefault="000E3106" w:rsidP="58F2BCC4">
            <w:pPr>
              <w:rPr>
                <w:sz w:val="20"/>
                <w:szCs w:val="20"/>
              </w:rPr>
            </w:pPr>
            <w:r w:rsidRPr="58F2BCC4">
              <w:rPr>
                <w:rFonts w:ascii="Merriweather" w:eastAsia="Merriweather" w:hAnsi="Merriweather" w:cs="Merriweather"/>
              </w:rPr>
              <w:t>- The types of garden paths, their decoration and methods of planning.</w:t>
            </w:r>
          </w:p>
        </w:tc>
        <w:tc>
          <w:tcPr>
            <w:tcW w:w="2263" w:type="dxa"/>
            <w:gridSpan w:val="2"/>
          </w:tcPr>
          <w:p w14:paraId="034C4B29" w14:textId="77777777" w:rsidR="004071A9" w:rsidRDefault="000E3106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lastRenderedPageBreak/>
              <w:t xml:space="preserve">Skills </w:t>
            </w:r>
          </w:p>
          <w:p w14:paraId="7B746DF7" w14:textId="77777777" w:rsidR="004071A9" w:rsidRDefault="000E3106" w:rsidP="58F2BC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" w:hanging="33"/>
              <w:rPr>
                <w:rFonts w:ascii="Merriweather" w:eastAsia="Merriweather" w:hAnsi="Merriweather" w:cs="Merriweather"/>
                <w:color w:val="000000"/>
              </w:rPr>
            </w:pPr>
            <w:r w:rsidRPr="58F2BCC4">
              <w:rPr>
                <w:rFonts w:ascii="Merriweather" w:eastAsia="Merriweather" w:hAnsi="Merriweather" w:cs="Merriweather"/>
                <w:color w:val="000000" w:themeColor="text1"/>
              </w:rPr>
              <w:t xml:space="preserve">- Determine the style of landscaping objects according on characteristic </w:t>
            </w:r>
            <w:proofErr w:type="gramStart"/>
            <w:r w:rsidRPr="58F2BCC4">
              <w:rPr>
                <w:rFonts w:ascii="Merriweather" w:eastAsia="Merriweather" w:hAnsi="Merriweather" w:cs="Merriweather"/>
                <w:color w:val="000000" w:themeColor="text1"/>
              </w:rPr>
              <w:t>features;</w:t>
            </w:r>
            <w:proofErr w:type="gramEnd"/>
          </w:p>
          <w:p w14:paraId="009F58B7" w14:textId="77777777" w:rsidR="004071A9" w:rsidRDefault="000E3106" w:rsidP="58F2BC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" w:hanging="33"/>
              <w:rPr>
                <w:rFonts w:ascii="Merriweather" w:eastAsia="Merriweather" w:hAnsi="Merriweather" w:cs="Merriweather"/>
                <w:color w:val="000000"/>
              </w:rPr>
            </w:pPr>
            <w:r w:rsidRPr="58F2BCC4">
              <w:rPr>
                <w:rFonts w:ascii="Merriweather" w:eastAsia="Merriweather" w:hAnsi="Merriweather" w:cs="Merriweather"/>
                <w:color w:val="000000" w:themeColor="text1"/>
              </w:rPr>
              <w:t xml:space="preserve">- Organize plant care in the </w:t>
            </w:r>
            <w:proofErr w:type="gramStart"/>
            <w:r w:rsidRPr="58F2BCC4">
              <w:rPr>
                <w:rFonts w:ascii="Merriweather" w:eastAsia="Merriweather" w:hAnsi="Merriweather" w:cs="Merriweather"/>
                <w:color w:val="000000" w:themeColor="text1"/>
              </w:rPr>
              <w:t>nursery;</w:t>
            </w:r>
            <w:proofErr w:type="gramEnd"/>
          </w:p>
          <w:p w14:paraId="778826B4" w14:textId="77777777" w:rsidR="004071A9" w:rsidRDefault="000E3106" w:rsidP="58F2BCC4">
            <w:pPr>
              <w:ind w:left="33" w:hanging="33"/>
              <w:rPr>
                <w:rFonts w:ascii="Merriweather" w:eastAsia="Merriweather" w:hAnsi="Merriweather" w:cs="Merriweather"/>
              </w:rPr>
            </w:pPr>
            <w:r w:rsidRPr="58F2BCC4">
              <w:rPr>
                <w:rFonts w:ascii="Merriweather" w:eastAsia="Merriweather" w:hAnsi="Merriweather" w:cs="Merriweather"/>
              </w:rPr>
              <w:t xml:space="preserve">- Prepare the territory for        the arrangement of </w:t>
            </w:r>
            <w:proofErr w:type="gramStart"/>
            <w:r w:rsidRPr="58F2BCC4">
              <w:rPr>
                <w:rFonts w:ascii="Merriweather" w:eastAsia="Merriweather" w:hAnsi="Merriweather" w:cs="Merriweather"/>
              </w:rPr>
              <w:t>lawns;</w:t>
            </w:r>
            <w:proofErr w:type="gramEnd"/>
          </w:p>
          <w:p w14:paraId="4F4A5FE4" w14:textId="77777777" w:rsidR="004071A9" w:rsidRDefault="000E3106" w:rsidP="58F2BC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" w:hanging="33"/>
              <w:rPr>
                <w:rFonts w:ascii="Merriweather" w:eastAsia="Merriweather" w:hAnsi="Merriweather" w:cs="Merriweather"/>
                <w:color w:val="000000"/>
              </w:rPr>
            </w:pPr>
            <w:r w:rsidRPr="58F2BCC4">
              <w:rPr>
                <w:rFonts w:ascii="Merriweather" w:eastAsia="Merriweather" w:hAnsi="Merriweather" w:cs="Merriweather"/>
                <w:color w:val="000000" w:themeColor="text1"/>
              </w:rPr>
              <w:t xml:space="preserve">- Sow lawn grass on horizontal </w:t>
            </w:r>
            <w:proofErr w:type="gramStart"/>
            <w:r w:rsidRPr="58F2BCC4">
              <w:rPr>
                <w:rFonts w:ascii="Merriweather" w:eastAsia="Merriweather" w:hAnsi="Merriweather" w:cs="Merriweather"/>
                <w:color w:val="000000" w:themeColor="text1"/>
              </w:rPr>
              <w:t>surfaces;</w:t>
            </w:r>
            <w:proofErr w:type="gramEnd"/>
          </w:p>
          <w:p w14:paraId="6CA91F42" w14:textId="77777777" w:rsidR="004071A9" w:rsidRDefault="000E3106" w:rsidP="58F2BC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" w:hanging="33"/>
              <w:rPr>
                <w:rFonts w:ascii="Merriweather" w:eastAsia="Merriweather" w:hAnsi="Merriweather" w:cs="Merriweather"/>
                <w:color w:val="000000"/>
              </w:rPr>
            </w:pPr>
            <w:r w:rsidRPr="58F2BCC4">
              <w:rPr>
                <w:rFonts w:ascii="Merriweather" w:eastAsia="Merriweather" w:hAnsi="Merriweather" w:cs="Merriweather"/>
                <w:color w:val="000000" w:themeColor="text1"/>
              </w:rPr>
              <w:t xml:space="preserve">- Plan garden and park paths, decorate and repair </w:t>
            </w:r>
            <w:proofErr w:type="gramStart"/>
            <w:r w:rsidRPr="58F2BCC4">
              <w:rPr>
                <w:rFonts w:ascii="Merriweather" w:eastAsia="Merriweather" w:hAnsi="Merriweather" w:cs="Merriweather"/>
                <w:color w:val="000000" w:themeColor="text1"/>
              </w:rPr>
              <w:t>them;</w:t>
            </w:r>
            <w:proofErr w:type="gramEnd"/>
          </w:p>
          <w:p w14:paraId="270BD124" w14:textId="77777777" w:rsidR="004071A9" w:rsidRDefault="000E310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Merriweather" w:eastAsia="Merriweather" w:hAnsi="Merriweather" w:cs="Merriweather"/>
              </w:rPr>
              <w:lastRenderedPageBreak/>
              <w:t>- Perform work on the arrangement of garden and park paths.</w:t>
            </w:r>
          </w:p>
        </w:tc>
        <w:tc>
          <w:tcPr>
            <w:tcW w:w="2415" w:type="dxa"/>
          </w:tcPr>
          <w:p w14:paraId="694A08C5" w14:textId="77777777" w:rsidR="004071A9" w:rsidRDefault="000E3106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Competences (autonomy/responsibility)</w:t>
            </w:r>
          </w:p>
          <w:p w14:paraId="3EEFE3B8" w14:textId="77777777" w:rsidR="004071A9" w:rsidRDefault="000E3106" w:rsidP="58F2BC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rFonts w:ascii="Merriweather" w:eastAsia="Merriweather" w:hAnsi="Merriweather" w:cs="Merriweather"/>
                <w:color w:val="000000"/>
              </w:rPr>
            </w:pPr>
            <w:r w:rsidRPr="58F2BCC4">
              <w:rPr>
                <w:rFonts w:ascii="Merriweather" w:eastAsia="Merriweather" w:hAnsi="Merriweather" w:cs="Merriweather"/>
                <w:color w:val="000000" w:themeColor="text1"/>
              </w:rPr>
              <w:t xml:space="preserve">- Designs objects of green </w:t>
            </w:r>
            <w:proofErr w:type="gramStart"/>
            <w:r w:rsidRPr="58F2BCC4">
              <w:rPr>
                <w:rFonts w:ascii="Merriweather" w:eastAsia="Merriweather" w:hAnsi="Merriweather" w:cs="Merriweather"/>
                <w:color w:val="000000" w:themeColor="text1"/>
              </w:rPr>
              <w:t>areas;</w:t>
            </w:r>
            <w:proofErr w:type="gramEnd"/>
          </w:p>
          <w:p w14:paraId="773B3740" w14:textId="77777777" w:rsidR="004071A9" w:rsidRDefault="000E3106" w:rsidP="58F2BC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rFonts w:ascii="Merriweather" w:eastAsia="Merriweather" w:hAnsi="Merriweather" w:cs="Merriweather"/>
                <w:color w:val="000000"/>
              </w:rPr>
            </w:pPr>
            <w:r w:rsidRPr="58F2BCC4">
              <w:rPr>
                <w:rFonts w:ascii="Merriweather" w:eastAsia="Merriweather" w:hAnsi="Merriweather" w:cs="Merriweather"/>
                <w:color w:val="000000" w:themeColor="text1"/>
              </w:rPr>
              <w:t xml:space="preserve">- Grows ornamental plants and takes care of </w:t>
            </w:r>
            <w:proofErr w:type="gramStart"/>
            <w:r w:rsidRPr="58F2BCC4">
              <w:rPr>
                <w:rFonts w:ascii="Merriweather" w:eastAsia="Merriweather" w:hAnsi="Merriweather" w:cs="Merriweather"/>
                <w:color w:val="000000" w:themeColor="text1"/>
              </w:rPr>
              <w:t>them;</w:t>
            </w:r>
            <w:proofErr w:type="gramEnd"/>
          </w:p>
          <w:p w14:paraId="43D35C9C" w14:textId="77777777" w:rsidR="004071A9" w:rsidRDefault="000E3106" w:rsidP="58F2BC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rFonts w:ascii="Merriweather" w:eastAsia="Merriweather" w:hAnsi="Merriweather" w:cs="Merriweather"/>
                <w:color w:val="000000"/>
              </w:rPr>
            </w:pPr>
            <w:r w:rsidRPr="58F2BCC4">
              <w:rPr>
                <w:rFonts w:ascii="Merriweather" w:eastAsia="Merriweather" w:hAnsi="Merriweather" w:cs="Merriweather"/>
                <w:color w:val="000000" w:themeColor="text1"/>
              </w:rPr>
              <w:t xml:space="preserve">- Prepares the territory for </w:t>
            </w:r>
            <w:proofErr w:type="gramStart"/>
            <w:r w:rsidRPr="58F2BCC4">
              <w:rPr>
                <w:rFonts w:ascii="Merriweather" w:eastAsia="Merriweather" w:hAnsi="Merriweather" w:cs="Merriweather"/>
                <w:color w:val="000000" w:themeColor="text1"/>
              </w:rPr>
              <w:t>landscaping;</w:t>
            </w:r>
            <w:proofErr w:type="gramEnd"/>
          </w:p>
          <w:p w14:paraId="7A237D5C" w14:textId="77777777" w:rsidR="004071A9" w:rsidRDefault="000E3106" w:rsidP="58F2BC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rFonts w:ascii="Merriweather" w:eastAsia="Merriweather" w:hAnsi="Merriweather" w:cs="Merriweather"/>
                <w:color w:val="000000"/>
              </w:rPr>
            </w:pPr>
            <w:r w:rsidRPr="58F2BCC4">
              <w:rPr>
                <w:rFonts w:ascii="Merriweather" w:eastAsia="Merriweather" w:hAnsi="Merriweather" w:cs="Merriweather"/>
                <w:color w:val="000000" w:themeColor="text1"/>
              </w:rPr>
              <w:t xml:space="preserve">- Arranges </w:t>
            </w:r>
            <w:proofErr w:type="gramStart"/>
            <w:r w:rsidRPr="58F2BCC4">
              <w:rPr>
                <w:rFonts w:ascii="Merriweather" w:eastAsia="Merriweather" w:hAnsi="Merriweather" w:cs="Merriweather"/>
                <w:color w:val="000000" w:themeColor="text1"/>
              </w:rPr>
              <w:t>lawns;</w:t>
            </w:r>
            <w:proofErr w:type="gramEnd"/>
          </w:p>
          <w:p w14:paraId="2783FE02" w14:textId="77777777" w:rsidR="004071A9" w:rsidRDefault="000E3106" w:rsidP="58F2BCC4">
            <w:pPr>
              <w:rPr>
                <w:sz w:val="20"/>
                <w:szCs w:val="20"/>
              </w:rPr>
            </w:pPr>
            <w:r w:rsidRPr="58F2BCC4">
              <w:rPr>
                <w:rFonts w:ascii="Merriweather" w:eastAsia="Merriweather" w:hAnsi="Merriweather" w:cs="Merriweather"/>
              </w:rPr>
              <w:t xml:space="preserve">- Arranges garden and park </w:t>
            </w:r>
            <w:proofErr w:type="gramStart"/>
            <w:r w:rsidRPr="58F2BCC4">
              <w:rPr>
                <w:rFonts w:ascii="Merriweather" w:eastAsia="Merriweather" w:hAnsi="Merriweather" w:cs="Merriweather"/>
              </w:rPr>
              <w:t>paths;</w:t>
            </w:r>
            <w:proofErr w:type="gramEnd"/>
          </w:p>
          <w:p w14:paraId="7D65F4AC" w14:textId="77777777" w:rsidR="004071A9" w:rsidRDefault="000E3106" w:rsidP="58F2BCC4">
            <w:pPr>
              <w:rPr>
                <w:rFonts w:ascii="Times New Roman" w:eastAsia="Times New Roman" w:hAnsi="Times New Roman" w:cs="Times New Roman"/>
              </w:rPr>
            </w:pPr>
            <w:r w:rsidRPr="58F2BCC4">
              <w:rPr>
                <w:rFonts w:ascii="Merriweather" w:eastAsia="Merriweather" w:hAnsi="Merriweather" w:cs="Merriweather"/>
                <w:sz w:val="20"/>
                <w:szCs w:val="20"/>
              </w:rPr>
              <w:t xml:space="preserve">- </w:t>
            </w:r>
            <w:r w:rsidRPr="58F2BCC4">
              <w:rPr>
                <w:rFonts w:ascii="Merriweather" w:eastAsia="Merriweather" w:hAnsi="Merriweather" w:cs="Merriweather"/>
              </w:rPr>
              <w:t xml:space="preserve">Obeys </w:t>
            </w:r>
            <w:proofErr w:type="spellStart"/>
            <w:r w:rsidRPr="58F2BCC4">
              <w:rPr>
                <w:rFonts w:ascii="Merriweather" w:eastAsia="Merriweather" w:hAnsi="Merriweather" w:cs="Merriweather"/>
              </w:rPr>
              <w:t>labor</w:t>
            </w:r>
            <w:proofErr w:type="spellEnd"/>
            <w:r w:rsidRPr="58F2BCC4">
              <w:rPr>
                <w:rFonts w:ascii="Merriweather" w:eastAsia="Merriweather" w:hAnsi="Merriweather" w:cs="Merriweather"/>
              </w:rPr>
              <w:t xml:space="preserve"> protection requirements.</w:t>
            </w:r>
          </w:p>
        </w:tc>
      </w:tr>
      <w:tr w:rsidR="004071A9" w14:paraId="7D4A8954" w14:textId="77777777" w:rsidTr="58F2BCC4">
        <w:trPr>
          <w:trHeight w:val="315"/>
        </w:trPr>
        <w:tc>
          <w:tcPr>
            <w:tcW w:w="1702" w:type="dxa"/>
            <w:vMerge/>
          </w:tcPr>
          <w:p w14:paraId="44EAFD9C" w14:textId="77777777" w:rsidR="004071A9" w:rsidRDefault="004071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</w:tcPr>
          <w:p w14:paraId="251C4031" w14:textId="77777777" w:rsidR="004071A9" w:rsidRDefault="000E3106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 xml:space="preserve">Validation </w:t>
            </w:r>
          </w:p>
        </w:tc>
        <w:tc>
          <w:tcPr>
            <w:tcW w:w="3553" w:type="dxa"/>
            <w:gridSpan w:val="2"/>
          </w:tcPr>
          <w:p w14:paraId="1FDF52F2" w14:textId="77777777" w:rsidR="004071A9" w:rsidRDefault="000E310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Criteria</w:t>
            </w:r>
          </w:p>
        </w:tc>
        <w:tc>
          <w:tcPr>
            <w:tcW w:w="3393" w:type="dxa"/>
            <w:gridSpan w:val="2"/>
          </w:tcPr>
          <w:p w14:paraId="26D3380D" w14:textId="77777777" w:rsidR="004071A9" w:rsidRDefault="000E310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Procedures</w:t>
            </w:r>
          </w:p>
        </w:tc>
      </w:tr>
      <w:tr w:rsidR="004071A9" w14:paraId="78255B2A" w14:textId="77777777" w:rsidTr="58F2BCC4">
        <w:trPr>
          <w:trHeight w:val="2160"/>
        </w:trPr>
        <w:tc>
          <w:tcPr>
            <w:tcW w:w="1702" w:type="dxa"/>
            <w:vMerge/>
          </w:tcPr>
          <w:p w14:paraId="4B94D5A5" w14:textId="77777777" w:rsidR="004071A9" w:rsidRDefault="004071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14:paraId="3DEEC669" w14:textId="77777777" w:rsidR="004071A9" w:rsidRDefault="004071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53" w:type="dxa"/>
            <w:gridSpan w:val="2"/>
          </w:tcPr>
          <w:p w14:paraId="0F76869D" w14:textId="77777777" w:rsidR="004071A9" w:rsidRDefault="000E3106" w:rsidP="58F2BCC4">
            <w:pPr>
              <w:jc w:val="center"/>
              <w:rPr>
                <w:rFonts w:ascii="Merriweather" w:eastAsia="Merriweather" w:hAnsi="Merriweather" w:cs="Merriweather"/>
                <w:sz w:val="24"/>
                <w:szCs w:val="24"/>
              </w:rPr>
            </w:pPr>
            <w:proofErr w:type="gramStart"/>
            <w:r w:rsidRPr="58F2BCC4">
              <w:rPr>
                <w:rFonts w:ascii="Merriweather" w:eastAsia="Merriweather" w:hAnsi="Merriweather" w:cs="Merriweather"/>
                <w:sz w:val="24"/>
                <w:szCs w:val="24"/>
              </w:rPr>
              <w:t>Conformity;</w:t>
            </w:r>
            <w:proofErr w:type="gramEnd"/>
          </w:p>
          <w:p w14:paraId="7925877A" w14:textId="77777777" w:rsidR="004071A9" w:rsidRDefault="000E3106" w:rsidP="58F2BCC4">
            <w:pPr>
              <w:jc w:val="center"/>
              <w:rPr>
                <w:rFonts w:ascii="Merriweather" w:eastAsia="Merriweather" w:hAnsi="Merriweather" w:cs="Merriweather"/>
                <w:sz w:val="24"/>
                <w:szCs w:val="24"/>
              </w:rPr>
            </w:pPr>
            <w:r w:rsidRPr="58F2BCC4">
              <w:rPr>
                <w:rFonts w:ascii="Merriweather" w:eastAsia="Merriweather" w:hAnsi="Merriweather" w:cs="Merriweather"/>
                <w:sz w:val="24"/>
                <w:szCs w:val="24"/>
              </w:rPr>
              <w:t xml:space="preserve">Flexibility and target </w:t>
            </w:r>
            <w:proofErr w:type="gramStart"/>
            <w:r w:rsidRPr="58F2BCC4">
              <w:rPr>
                <w:rFonts w:ascii="Merriweather" w:eastAsia="Merriweather" w:hAnsi="Merriweather" w:cs="Merriweather"/>
                <w:sz w:val="24"/>
                <w:szCs w:val="24"/>
              </w:rPr>
              <w:t>orientation;</w:t>
            </w:r>
            <w:proofErr w:type="gramEnd"/>
          </w:p>
          <w:p w14:paraId="1A7C6766" w14:textId="77777777" w:rsidR="004071A9" w:rsidRDefault="000E3106">
            <w:pPr>
              <w:jc w:val="center"/>
              <w:rPr>
                <w:rFonts w:ascii="Merriweather" w:eastAsia="Merriweather" w:hAnsi="Merriweather" w:cs="Merriweather"/>
                <w:sz w:val="24"/>
                <w:szCs w:val="24"/>
              </w:rPr>
            </w:pPr>
            <w:r>
              <w:rPr>
                <w:rFonts w:ascii="Merriweather" w:eastAsia="Merriweather" w:hAnsi="Merriweather" w:cs="Merriweather"/>
                <w:sz w:val="24"/>
                <w:szCs w:val="24"/>
              </w:rPr>
              <w:t>Reliability</w:t>
            </w:r>
          </w:p>
        </w:tc>
        <w:tc>
          <w:tcPr>
            <w:tcW w:w="3393" w:type="dxa"/>
            <w:gridSpan w:val="2"/>
          </w:tcPr>
          <w:p w14:paraId="2B365E15" w14:textId="77777777" w:rsidR="004071A9" w:rsidRDefault="000E3106">
            <w:pPr>
              <w:jc w:val="center"/>
              <w:rPr>
                <w:rFonts w:ascii="Merriweather" w:eastAsia="Merriweather" w:hAnsi="Merriweather" w:cs="Merriweather"/>
                <w:sz w:val="24"/>
                <w:szCs w:val="24"/>
              </w:rPr>
            </w:pPr>
            <w:r>
              <w:rPr>
                <w:rFonts w:ascii="Merriweather" w:eastAsia="Merriweather" w:hAnsi="Merriweather" w:cs="Merriweather"/>
                <w:sz w:val="24"/>
                <w:szCs w:val="24"/>
              </w:rPr>
              <w:t>Creation of an examination</w:t>
            </w:r>
          </w:p>
          <w:p w14:paraId="10F148FB" w14:textId="77777777" w:rsidR="004071A9" w:rsidRDefault="000E3106" w:rsidP="58F2BCC4">
            <w:pPr>
              <w:jc w:val="center"/>
              <w:rPr>
                <w:rFonts w:ascii="Merriweather" w:eastAsia="Merriweather" w:hAnsi="Merriweather" w:cs="Merriweather"/>
                <w:sz w:val="24"/>
                <w:szCs w:val="24"/>
              </w:rPr>
            </w:pPr>
            <w:r w:rsidRPr="58F2BCC4">
              <w:rPr>
                <w:rFonts w:ascii="Merriweather" w:eastAsia="Merriweather" w:hAnsi="Merriweather" w:cs="Merriweather"/>
                <w:sz w:val="24"/>
                <w:szCs w:val="24"/>
              </w:rPr>
              <w:t>commission (EC</w:t>
            </w:r>
            <w:proofErr w:type="gramStart"/>
            <w:r w:rsidRPr="58F2BCC4">
              <w:rPr>
                <w:rFonts w:ascii="Merriweather" w:eastAsia="Merriweather" w:hAnsi="Merriweather" w:cs="Merriweather"/>
                <w:sz w:val="24"/>
                <w:szCs w:val="24"/>
              </w:rPr>
              <w:t>);</w:t>
            </w:r>
            <w:proofErr w:type="gramEnd"/>
          </w:p>
          <w:p w14:paraId="412AC453" w14:textId="77777777" w:rsidR="004071A9" w:rsidRDefault="000E3106" w:rsidP="58F2BCC4">
            <w:pPr>
              <w:jc w:val="center"/>
              <w:rPr>
                <w:rFonts w:ascii="Merriweather" w:eastAsia="Merriweather" w:hAnsi="Merriweather" w:cs="Merriweather"/>
                <w:sz w:val="24"/>
                <w:szCs w:val="24"/>
              </w:rPr>
            </w:pPr>
            <w:r w:rsidRPr="58F2BCC4">
              <w:rPr>
                <w:rFonts w:ascii="Merriweather" w:eastAsia="Merriweather" w:hAnsi="Merriweather" w:cs="Merriweather"/>
                <w:sz w:val="24"/>
                <w:szCs w:val="24"/>
              </w:rPr>
              <w:t xml:space="preserve">The student performs the exam </w:t>
            </w:r>
            <w:proofErr w:type="gramStart"/>
            <w:r w:rsidRPr="58F2BCC4">
              <w:rPr>
                <w:rFonts w:ascii="Merriweather" w:eastAsia="Merriweather" w:hAnsi="Merriweather" w:cs="Merriweather"/>
                <w:sz w:val="24"/>
                <w:szCs w:val="24"/>
              </w:rPr>
              <w:t>task;</w:t>
            </w:r>
            <w:proofErr w:type="gramEnd"/>
          </w:p>
          <w:p w14:paraId="202A8872" w14:textId="77777777" w:rsidR="004071A9" w:rsidRDefault="000E3106" w:rsidP="58F2BCC4">
            <w:pPr>
              <w:jc w:val="center"/>
              <w:rPr>
                <w:rFonts w:ascii="Merriweather" w:eastAsia="Merriweather" w:hAnsi="Merriweather" w:cs="Merriweather"/>
                <w:sz w:val="24"/>
                <w:szCs w:val="24"/>
              </w:rPr>
            </w:pPr>
            <w:r w:rsidRPr="58F2BCC4">
              <w:rPr>
                <w:rFonts w:ascii="Merriweather" w:eastAsia="Merriweather" w:hAnsi="Merriweather" w:cs="Merriweather"/>
                <w:sz w:val="24"/>
                <w:szCs w:val="24"/>
              </w:rPr>
              <w:t xml:space="preserve">Decision of the </w:t>
            </w:r>
            <w:proofErr w:type="gramStart"/>
            <w:r w:rsidRPr="58F2BCC4">
              <w:rPr>
                <w:rFonts w:ascii="Merriweather" w:eastAsia="Merriweather" w:hAnsi="Merriweather" w:cs="Merriweather"/>
                <w:sz w:val="24"/>
                <w:szCs w:val="24"/>
              </w:rPr>
              <w:t>EC;</w:t>
            </w:r>
            <w:proofErr w:type="gramEnd"/>
          </w:p>
          <w:p w14:paraId="458CC1F2" w14:textId="77777777" w:rsidR="004071A9" w:rsidRDefault="000E310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Merriweather" w:eastAsia="Merriweather" w:hAnsi="Merriweather" w:cs="Merriweather"/>
                <w:sz w:val="24"/>
                <w:szCs w:val="24"/>
              </w:rPr>
              <w:t>Delivery of a certificate or digital badge</w:t>
            </w:r>
          </w:p>
        </w:tc>
      </w:tr>
      <w:tr w:rsidR="004071A9" w14:paraId="006EF834" w14:textId="77777777" w:rsidTr="58F2BCC4">
        <w:trPr>
          <w:trHeight w:val="1132"/>
        </w:trPr>
        <w:tc>
          <w:tcPr>
            <w:tcW w:w="1702" w:type="dxa"/>
            <w:vMerge/>
          </w:tcPr>
          <w:p w14:paraId="3656B9AB" w14:textId="77777777" w:rsidR="004071A9" w:rsidRDefault="004071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14:paraId="0581235E" w14:textId="77777777" w:rsidR="004071A9" w:rsidRDefault="000E3106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Recognised/accepted (documented by Mo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u w:val="single"/>
              </w:rPr>
              <w:t>U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)</w:t>
            </w:r>
          </w:p>
        </w:tc>
        <w:tc>
          <w:tcPr>
            <w:tcW w:w="6946" w:type="dxa"/>
            <w:gridSpan w:val="4"/>
          </w:tcPr>
          <w:p w14:paraId="6D1BEBE0" w14:textId="77777777" w:rsidR="004071A9" w:rsidRDefault="000E3106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Name of companies</w:t>
            </w:r>
          </w:p>
          <w:p w14:paraId="408730BA" w14:textId="77777777" w:rsidR="004071A9" w:rsidRDefault="000E3106" w:rsidP="58F2BCC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58F2BCC4"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  <w:proofErr w:type="spellStart"/>
            <w:r w:rsidRPr="58F2BCC4">
              <w:rPr>
                <w:rFonts w:ascii="Times New Roman" w:eastAsia="Times New Roman" w:hAnsi="Times New Roman" w:cs="Times New Roman"/>
                <w:sz w:val="24"/>
                <w:szCs w:val="24"/>
              </w:rPr>
              <w:t>Rokytnivske</w:t>
            </w:r>
            <w:proofErr w:type="spellEnd"/>
            <w:r w:rsidRPr="58F2B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forest management" branch of the state enterprise "Forests of Ukraine"</w:t>
            </w:r>
          </w:p>
        </w:tc>
      </w:tr>
      <w:tr w:rsidR="004071A9" w14:paraId="59661392" w14:textId="77777777" w:rsidTr="58F2BCC4">
        <w:tc>
          <w:tcPr>
            <w:tcW w:w="1702" w:type="dxa"/>
            <w:vMerge/>
          </w:tcPr>
          <w:p w14:paraId="45FB0818" w14:textId="77777777" w:rsidR="004071A9" w:rsidRDefault="004071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13E4864C" w14:textId="77777777" w:rsidR="004071A9" w:rsidRDefault="000E3106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Provider(s)</w:t>
            </w:r>
          </w:p>
          <w:p w14:paraId="049F31CB" w14:textId="77777777" w:rsidR="004071A9" w:rsidRDefault="004071A9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6946" w:type="dxa"/>
            <w:gridSpan w:val="4"/>
          </w:tcPr>
          <w:p w14:paraId="0F663F77" w14:textId="77777777" w:rsidR="004071A9" w:rsidRDefault="000E3106" w:rsidP="58F2BCC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ermStart w:id="1936869356" w:edGrp="everyone"/>
            <w:r w:rsidRPr="58F2B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Private and public sector. </w:t>
            </w:r>
            <w:proofErr w:type="spellStart"/>
            <w:r w:rsidRPr="58F2BCC4">
              <w:rPr>
                <w:rFonts w:ascii="Times New Roman" w:eastAsia="Times New Roman" w:hAnsi="Times New Roman" w:cs="Times New Roman"/>
                <w:sz w:val="24"/>
                <w:szCs w:val="24"/>
              </w:rPr>
              <w:t>Rokytne</w:t>
            </w:r>
            <w:proofErr w:type="spellEnd"/>
            <w:r w:rsidRPr="58F2B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Professional Lyceum</w:t>
            </w:r>
            <w:permEnd w:id="1936869356"/>
          </w:p>
        </w:tc>
      </w:tr>
      <w:tr w:rsidR="004071A9" w14:paraId="7931BA3A" w14:textId="77777777" w:rsidTr="58F2BCC4">
        <w:trPr>
          <w:trHeight w:val="588"/>
        </w:trPr>
        <w:tc>
          <w:tcPr>
            <w:tcW w:w="1702" w:type="dxa"/>
            <w:vMerge w:val="restart"/>
          </w:tcPr>
          <w:p w14:paraId="3C29D021" w14:textId="77777777" w:rsidR="004071A9" w:rsidRDefault="000E3106" w:rsidP="58F2BCC4">
            <w:pPr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</w:rPr>
            </w:pPr>
            <w:r w:rsidRPr="58F2BCC4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</w:rPr>
              <w:t>Additional information</w:t>
            </w:r>
          </w:p>
          <w:p w14:paraId="5B9DC579" w14:textId="77777777" w:rsidR="004071A9" w:rsidRDefault="000E3106">
            <w:pPr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</w:rPr>
              <w:t>(if needed)</w:t>
            </w:r>
          </w:p>
        </w:tc>
        <w:tc>
          <w:tcPr>
            <w:tcW w:w="2268" w:type="dxa"/>
          </w:tcPr>
          <w:p w14:paraId="1B2FC81E" w14:textId="77777777" w:rsidR="004071A9" w:rsidRDefault="000E3106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Entry level / prerequisites</w:t>
            </w:r>
          </w:p>
        </w:tc>
        <w:tc>
          <w:tcPr>
            <w:tcW w:w="6946" w:type="dxa"/>
            <w:gridSpan w:val="4"/>
            <w:vMerge w:val="restart"/>
          </w:tcPr>
          <w:p w14:paraId="5AFFA4A9" w14:textId="77777777" w:rsidR="004071A9" w:rsidRDefault="000E310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150 hours (5 ECTS)</w:t>
            </w:r>
          </w:p>
        </w:tc>
      </w:tr>
      <w:tr w:rsidR="004071A9" w14:paraId="7B696410" w14:textId="77777777" w:rsidTr="58F2BCC4">
        <w:trPr>
          <w:trHeight w:val="567"/>
        </w:trPr>
        <w:tc>
          <w:tcPr>
            <w:tcW w:w="1702" w:type="dxa"/>
            <w:vMerge/>
          </w:tcPr>
          <w:p w14:paraId="53128261" w14:textId="77777777" w:rsidR="004071A9" w:rsidRDefault="004071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14:paraId="0B60BBB1" w14:textId="77777777" w:rsidR="004071A9" w:rsidRDefault="000E3106" w:rsidP="58F2BCC4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58F2BCC4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Possible duration (recommendation)</w:t>
            </w:r>
          </w:p>
        </w:tc>
        <w:tc>
          <w:tcPr>
            <w:tcW w:w="6946" w:type="dxa"/>
            <w:gridSpan w:val="4"/>
            <w:vMerge/>
          </w:tcPr>
          <w:p w14:paraId="62486C05" w14:textId="77777777" w:rsidR="004071A9" w:rsidRDefault="004071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</w:p>
        </w:tc>
      </w:tr>
      <w:tr w:rsidR="004071A9" w14:paraId="21317D7A" w14:textId="77777777" w:rsidTr="58F2BCC4">
        <w:trPr>
          <w:trHeight w:val="876"/>
        </w:trPr>
        <w:tc>
          <w:tcPr>
            <w:tcW w:w="1702" w:type="dxa"/>
            <w:vMerge w:val="restart"/>
          </w:tcPr>
          <w:p w14:paraId="25B13D95" w14:textId="77777777" w:rsidR="004071A9" w:rsidRDefault="000E3106">
            <w:pPr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</w:rPr>
              <w:t>Specific content (national)</w:t>
            </w:r>
          </w:p>
          <w:p w14:paraId="4101652C" w14:textId="77777777" w:rsidR="004071A9" w:rsidRDefault="004071A9">
            <w:pPr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  <w:tc>
          <w:tcPr>
            <w:tcW w:w="2268" w:type="dxa"/>
          </w:tcPr>
          <w:p w14:paraId="62505B77" w14:textId="77777777" w:rsidR="004071A9" w:rsidRDefault="000E3106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Position in the chain of educational programmes</w:t>
            </w:r>
          </w:p>
        </w:tc>
        <w:tc>
          <w:tcPr>
            <w:tcW w:w="6946" w:type="dxa"/>
            <w:gridSpan w:val="4"/>
            <w:vMerge w:val="restart"/>
          </w:tcPr>
          <w:p w14:paraId="6FBB3120" w14:textId="77777777" w:rsidR="004071A9" w:rsidRDefault="000E3106" w:rsidP="58F2BCC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ermStart w:id="455497106" w:edGrp="everyone"/>
            <w:r w:rsidRPr="58F2BC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t>An independent unit with the possibility of integration when acquiring the profession "Landscaper"</w:t>
            </w:r>
            <w:permEnd w:id="455497106"/>
          </w:p>
        </w:tc>
      </w:tr>
      <w:tr w:rsidR="004071A9" w14:paraId="439C721B" w14:textId="77777777" w:rsidTr="58F2BCC4">
        <w:trPr>
          <w:trHeight w:val="438"/>
        </w:trPr>
        <w:tc>
          <w:tcPr>
            <w:tcW w:w="1702" w:type="dxa"/>
            <w:vMerge/>
          </w:tcPr>
          <w:p w14:paraId="4B99056E" w14:textId="77777777" w:rsidR="004071A9" w:rsidRDefault="004071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46343181" w14:textId="77777777" w:rsidR="004071A9" w:rsidRDefault="000E3106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Reference to NQF</w:t>
            </w:r>
          </w:p>
        </w:tc>
        <w:tc>
          <w:tcPr>
            <w:tcW w:w="6946" w:type="dxa"/>
            <w:gridSpan w:val="4"/>
            <w:vMerge/>
          </w:tcPr>
          <w:p w14:paraId="1299C43A" w14:textId="77777777" w:rsidR="004071A9" w:rsidRDefault="004071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</w:p>
        </w:tc>
      </w:tr>
      <w:tr w:rsidR="004071A9" w14:paraId="62A8F16E" w14:textId="77777777" w:rsidTr="58F2BCC4">
        <w:trPr>
          <w:trHeight w:val="438"/>
        </w:trPr>
        <w:tc>
          <w:tcPr>
            <w:tcW w:w="1702" w:type="dxa"/>
            <w:vMerge/>
          </w:tcPr>
          <w:p w14:paraId="4DDBEF00" w14:textId="77777777" w:rsidR="004071A9" w:rsidRDefault="004071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2268" w:type="dxa"/>
          </w:tcPr>
          <w:p w14:paraId="7173E4B7" w14:textId="77777777" w:rsidR="004071A9" w:rsidRDefault="000E3106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Credits</w:t>
            </w:r>
          </w:p>
        </w:tc>
        <w:tc>
          <w:tcPr>
            <w:tcW w:w="6946" w:type="dxa"/>
            <w:gridSpan w:val="4"/>
            <w:vMerge/>
          </w:tcPr>
          <w:p w14:paraId="3461D779" w14:textId="77777777" w:rsidR="004071A9" w:rsidRDefault="004071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</w:p>
        </w:tc>
      </w:tr>
    </w:tbl>
    <w:p w14:paraId="3CF2D8B6" w14:textId="77777777" w:rsidR="004071A9" w:rsidRDefault="004071A9">
      <w:pPr>
        <w:rPr>
          <w:rFonts w:ascii="Times New Roman" w:eastAsia="Times New Roman" w:hAnsi="Times New Roman" w:cs="Times New Roman"/>
          <w:b/>
          <w:color w:val="0070C0"/>
          <w:sz w:val="44"/>
          <w:szCs w:val="44"/>
        </w:rPr>
      </w:pPr>
    </w:p>
    <w:p w14:paraId="0FB78278" w14:textId="77777777" w:rsidR="004071A9" w:rsidRDefault="004071A9"/>
    <w:sectPr w:rsidR="004071A9">
      <w:pgSz w:w="11906" w:h="16838"/>
      <w:pgMar w:top="1417" w:right="1417" w:bottom="993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erriweather">
    <w:charset w:val="00"/>
    <w:family w:val="auto"/>
    <w:pitch w:val="variable"/>
    <w:sig w:usb0="20000207" w:usb1="00000002" w:usb2="00000000" w:usb3="00000000" w:csb0="00000197" w:csb1="00000000"/>
    <w:embedRegular r:id="rId1" w:fontKey="{A19424E4-40AC-4100-BCA4-66436320CC4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2" w:fontKey="{B1777EF5-FE7E-4CC7-9C26-65EE6E7169E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03B09C4E-46A9-49B7-8F06-00DAF2FBCF41}"/>
    <w:embedBold r:id="rId4" w:fontKey="{42C45049-3A6D-42A7-BAA6-32027058582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D47A6151-664A-4826-B81C-0B606D4C595D}"/>
    <w:embedItalic r:id="rId6" w:fontKey="{24FBD9EC-E70F-4E94-9EA3-966DC9146E8F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BB749CFB-A39D-4E52-BF61-CA9A8BAAF4D4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0B32A0"/>
    <w:multiLevelType w:val="multilevel"/>
    <w:tmpl w:val="FFFFFFFF"/>
    <w:lvl w:ilvl="0">
      <w:start w:val="3"/>
      <w:numFmt w:val="bullet"/>
      <w:lvlText w:val="-"/>
      <w:lvlJc w:val="left"/>
      <w:pPr>
        <w:ind w:left="720" w:hanging="360"/>
      </w:pPr>
      <w:rPr>
        <w:rFonts w:ascii="Merriweather" w:eastAsia="Merriweather" w:hAnsi="Merriweather" w:cs="Merriweather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2360414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ocumentProtection w:edit="readOnly" w:enforcement="1" w:cryptProviderType="rsaAES" w:cryptAlgorithmClass="hash" w:cryptAlgorithmType="typeAny" w:cryptAlgorithmSid="14" w:cryptSpinCount="100000" w:hash="+dnN1NqBTVGQiOdGxBr734BcojNao0EiuFyn5M6gZANKGpT5R6jiQ8bEqMV0MfBMboQhvxCtM6eYyBpBysM6Sw==" w:salt="02LwaE7f9E622eZQNNZVlQ==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71A9"/>
    <w:rsid w:val="000E3106"/>
    <w:rsid w:val="004071A9"/>
    <w:rsid w:val="009F430F"/>
    <w:rsid w:val="00D36107"/>
    <w:rsid w:val="00F23953"/>
    <w:rsid w:val="58F2B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63E0771"/>
  <w15:docId w15:val="{E890BA25-AD81-4329-B6BD-DCA0C21AE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0D4A"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te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ellrutenett">
    <w:name w:val="Table Grid"/>
    <w:basedOn w:val="Vanligtabell"/>
    <w:uiPriority w:val="59"/>
    <w:rsid w:val="008A0D4A"/>
    <w:pPr>
      <w:spacing w:after="0" w:line="240" w:lineRule="auto"/>
    </w:pPr>
    <w:rPr>
      <w:lang w:val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1"/>
    <w:qFormat/>
    <w:rsid w:val="008A0D4A"/>
    <w:pPr>
      <w:ind w:left="720"/>
      <w:contextualSpacing/>
    </w:pPr>
  </w:style>
  <w:style w:type="character" w:styleId="Sterk">
    <w:name w:val="Strong"/>
    <w:basedOn w:val="Standardskriftforavsnitt"/>
    <w:uiPriority w:val="22"/>
    <w:qFormat/>
    <w:rsid w:val="007D03CF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7675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ine-clamp-1">
    <w:name w:val="line-clamp-1"/>
    <w:basedOn w:val="Standardskriftforavsnitt"/>
    <w:rsid w:val="004021C7"/>
  </w:style>
  <w:style w:type="paragraph" w:styleId="Undertitte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43473a2-8156-49bb-ae7d-45e8079de246">
      <Terms xmlns="http://schemas.microsoft.com/office/infopath/2007/PartnerControls"/>
    </lcf76f155ced4ddcb4097134ff3c332f>
    <TaxCatchAll xmlns="40cb9a7b-05c8-44e8-ac8e-10a07570ae54" xsi:nil="true"/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KK5PrGFT+fqzedN4VnS5zx1rLg==">CgMxLjAyCGguZ2pkZ3hzOAByITF6ZTdTa09EN1dwdTFPVlpHYUNWNG0tX2toZlRhYngzUg==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FD59A7D4C709943A19A3DDD1CBB06DF" ma:contentTypeVersion="13" ma:contentTypeDescription="Ein neues Dokument erstellen." ma:contentTypeScope="" ma:versionID="b6ff9670db194eb3d27303c654efa62d">
  <xsd:schema xmlns:xsd="http://www.w3.org/2001/XMLSchema" xmlns:xs="http://www.w3.org/2001/XMLSchema" xmlns:p="http://schemas.microsoft.com/office/2006/metadata/properties" xmlns:ns2="b43473a2-8156-49bb-ae7d-45e8079de246" xmlns:ns3="40cb9a7b-05c8-44e8-ac8e-10a07570ae54" targetNamespace="http://schemas.microsoft.com/office/2006/metadata/properties" ma:root="true" ma:fieldsID="479264304ec5377c08b70c0c5079d749" ns2:_="" ns3:_="">
    <xsd:import namespace="b43473a2-8156-49bb-ae7d-45e8079de246"/>
    <xsd:import namespace="40cb9a7b-05c8-44e8-ac8e-10a07570ae5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3473a2-8156-49bb-ae7d-45e8079de2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ildmarkierungen" ma:readOnly="false" ma:fieldId="{5cf76f15-5ced-4ddc-b409-7134ff3c332f}" ma:taxonomyMulti="true" ma:sspId="71e6b60d-6a50-4625-a854-9d2b9978f66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cb9a7b-05c8-44e8-ac8e-10a07570ae54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95cee54f-2aa5-4c28-af69-199f9ce9378f}" ma:internalName="TaxCatchAll" ma:showField="CatchAllData" ma:web="40cb9a7b-05c8-44e8-ac8e-10a07570ae5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21C7F1C-D845-4CAF-8CC8-158B0D2E66F9}">
  <ds:schemaRefs>
    <ds:schemaRef ds:uri="http://schemas.microsoft.com/office/2006/metadata/properties"/>
    <ds:schemaRef ds:uri="http://schemas.microsoft.com/office/infopath/2007/PartnerControls"/>
    <ds:schemaRef ds:uri="b43473a2-8156-49bb-ae7d-45e8079de246"/>
    <ds:schemaRef ds:uri="40cb9a7b-05c8-44e8-ac8e-10a07570ae54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3.xml><?xml version="1.0" encoding="utf-8"?>
<ds:datastoreItem xmlns:ds="http://schemas.openxmlformats.org/officeDocument/2006/customXml" ds:itemID="{BD78D376-0BC1-45AE-AF50-9186355228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3473a2-8156-49bb-ae7d-45e8079de246"/>
    <ds:schemaRef ds:uri="40cb9a7b-05c8-44e8-ac8e-10a07570ae5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932CFCD-8AD0-4D66-81A1-76369B32696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433</Words>
  <Characters>2297</Characters>
  <Application>Microsoft Office Word</Application>
  <DocSecurity>8</DocSecurity>
  <Lines>19</Lines>
  <Paragraphs>5</Paragraphs>
  <ScaleCrop>false</ScaleCrop>
  <Company/>
  <LinksUpToDate>false</LinksUpToDate>
  <CharactersWithSpaces>2725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Осипенко Ніна / Osipenko Nina</dc:creator>
  <cp:lastModifiedBy>Leif Erik Erikssøn</cp:lastModifiedBy>
  <cp:revision>3</cp:revision>
  <dcterms:created xsi:type="dcterms:W3CDTF">2025-02-24T16:13:00Z</dcterms:created>
  <dcterms:modified xsi:type="dcterms:W3CDTF">2025-06-28T12:00:00Z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0x010100BFD59A7D4C709943A19A3DDD1CBB06DF</vt:lpwstr>
  </property>
  <property fmtid="{D5CDD505-2E9C-101B-9397-08002B2CF9AE}" pid="3" name="MediaServiceImageTags">
    <vt:lpwstr/>
  </property>
</Properties>
</file>