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FEDD6" w14:textId="77777777" w:rsidR="00F509B1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0AFEE44" wp14:editId="20AFEE45">
            <wp:simplePos x="0" y="0"/>
            <wp:positionH relativeFrom="column">
              <wp:posOffset>3611245</wp:posOffset>
            </wp:positionH>
            <wp:positionV relativeFrom="paragraph">
              <wp:posOffset>205105</wp:posOffset>
            </wp:positionV>
            <wp:extent cx="2646045" cy="165798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65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AFEDD7" w14:textId="77777777" w:rsidR="00F509B1" w:rsidRDefault="00F509B1">
      <w:pPr>
        <w:rPr>
          <w:b/>
          <w:color w:val="0070C0"/>
          <w:sz w:val="44"/>
          <w:szCs w:val="44"/>
        </w:rPr>
      </w:pPr>
    </w:p>
    <w:p w14:paraId="20AFEDD8" w14:textId="77777777" w:rsidR="00F509B1" w:rsidRDefault="00000000">
      <w:pPr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BEM Micro-credential</w:t>
      </w:r>
    </w:p>
    <w:p w14:paraId="20AFEDD9" w14:textId="77777777" w:rsidR="00F509B1" w:rsidRDefault="00F509B1">
      <w:pPr>
        <w:rPr>
          <w:b/>
          <w:color w:val="0070C0"/>
          <w:sz w:val="44"/>
          <w:szCs w:val="44"/>
        </w:rPr>
      </w:pPr>
    </w:p>
    <w:p w14:paraId="20AFEDDA" w14:textId="77777777" w:rsidR="00F509B1" w:rsidRDefault="00000000">
      <w:pPr>
        <w:rPr>
          <w:b/>
          <w:color w:val="0070C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Rokytne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Professional Lyceum</w:t>
      </w:r>
    </w:p>
    <w:tbl>
      <w:tblPr>
        <w:tblStyle w:val="a"/>
        <w:tblW w:w="1091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268"/>
        <w:gridCol w:w="2268"/>
        <w:gridCol w:w="1285"/>
        <w:gridCol w:w="978"/>
        <w:gridCol w:w="2415"/>
      </w:tblGrid>
      <w:tr w:rsidR="00F509B1" w14:paraId="20AFEDE0" w14:textId="77777777">
        <w:tc>
          <w:tcPr>
            <w:tcW w:w="1702" w:type="dxa"/>
            <w:vMerge w:val="restart"/>
          </w:tcPr>
          <w:p w14:paraId="20AFEDDB" w14:textId="77777777" w:rsidR="00F509B1" w:rsidRDefault="00F509B1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14:paraId="20AFEDDC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BEM content</w:t>
            </w:r>
          </w:p>
          <w:p w14:paraId="20AFEDDD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(for all partners)</w:t>
            </w:r>
          </w:p>
        </w:tc>
        <w:tc>
          <w:tcPr>
            <w:tcW w:w="2268" w:type="dxa"/>
          </w:tcPr>
          <w:p w14:paraId="20AFEDDE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Title/name of the credential</w:t>
            </w:r>
          </w:p>
        </w:tc>
        <w:tc>
          <w:tcPr>
            <w:tcW w:w="6946" w:type="dxa"/>
            <w:gridSpan w:val="4"/>
          </w:tcPr>
          <w:p w14:paraId="20AFEDDF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Preparation of mass demand cakes</w:t>
            </w:r>
          </w:p>
        </w:tc>
      </w:tr>
      <w:tr w:rsidR="00F509B1" w14:paraId="20AFEDE4" w14:textId="77777777">
        <w:trPr>
          <w:trHeight w:val="1067"/>
        </w:trPr>
        <w:tc>
          <w:tcPr>
            <w:tcW w:w="1702" w:type="dxa"/>
            <w:vMerge/>
          </w:tcPr>
          <w:p w14:paraId="20AFEDE1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DE2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Function of the micro-credentials / purpose </w:t>
            </w:r>
          </w:p>
        </w:tc>
        <w:tc>
          <w:tcPr>
            <w:tcW w:w="6946" w:type="dxa"/>
            <w:gridSpan w:val="4"/>
          </w:tcPr>
          <w:p w14:paraId="20AFEDE3" w14:textId="77777777" w:rsidR="00F509B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Improving the qualifications of an individual or an employee of an organization (company)</w:t>
            </w:r>
          </w:p>
        </w:tc>
      </w:tr>
      <w:tr w:rsidR="00F509B1" w14:paraId="20AFEDE8" w14:textId="77777777">
        <w:tc>
          <w:tcPr>
            <w:tcW w:w="1702" w:type="dxa"/>
            <w:vMerge/>
          </w:tcPr>
          <w:p w14:paraId="20AFEDE5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  <w:permStart w:id="719149843" w:edGrp="everyone" w:colFirst="2" w:colLast="2"/>
          </w:p>
        </w:tc>
        <w:tc>
          <w:tcPr>
            <w:tcW w:w="2268" w:type="dxa"/>
          </w:tcPr>
          <w:p w14:paraId="20AFEDE6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Possible target groups</w:t>
            </w:r>
          </w:p>
        </w:tc>
        <w:tc>
          <w:tcPr>
            <w:tcW w:w="6946" w:type="dxa"/>
            <w:gridSpan w:val="4"/>
          </w:tcPr>
          <w:p w14:paraId="20AFEDE7" w14:textId="77777777" w:rsidR="00F509B1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Individuals, employees of confectionery factories and companies, employees of coffee shops, bakeries</w:t>
            </w:r>
          </w:p>
        </w:tc>
      </w:tr>
      <w:permEnd w:id="719149843"/>
      <w:tr w:rsidR="00F509B1" w14:paraId="20AFEDEC" w14:textId="77777777">
        <w:tc>
          <w:tcPr>
            <w:tcW w:w="1702" w:type="dxa"/>
            <w:vMerge/>
          </w:tcPr>
          <w:p w14:paraId="20AFEDE9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14:paraId="20AFEDEA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Branch/sector of application</w:t>
            </w:r>
          </w:p>
        </w:tc>
        <w:tc>
          <w:tcPr>
            <w:tcW w:w="6946" w:type="dxa"/>
            <w:gridSpan w:val="4"/>
          </w:tcPr>
          <w:p w14:paraId="20AFEDEB" w14:textId="77777777" w:rsidR="00F509B1" w:rsidRDefault="00000000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Catering</w:t>
            </w:r>
            <w:r>
              <w:t xml:space="preserve">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>establishment</w:t>
            </w:r>
          </w:p>
        </w:tc>
      </w:tr>
      <w:tr w:rsidR="00F509B1" w14:paraId="20AFEDF0" w14:textId="77777777">
        <w:tc>
          <w:tcPr>
            <w:tcW w:w="1702" w:type="dxa"/>
            <w:vMerge/>
          </w:tcPr>
          <w:p w14:paraId="20AFEDED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20AFEDEE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Fields of application / work environment</w:t>
            </w:r>
          </w:p>
        </w:tc>
        <w:tc>
          <w:tcPr>
            <w:tcW w:w="6946" w:type="dxa"/>
            <w:gridSpan w:val="4"/>
          </w:tcPr>
          <w:p w14:paraId="20AFEDEF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ermStart w:id="1977439840" w:edGrp="everyone"/>
            <w:r>
              <w:rPr>
                <w:rFonts w:ascii="Merriweather" w:eastAsia="Merriweather" w:hAnsi="Merriweather" w:cs="Merriweather"/>
                <w:sz w:val="24"/>
                <w:szCs w:val="24"/>
              </w:rPr>
              <w:t>Preparation of mass demand cakes in restaurants, coffee shops, bakeries, catering companies, confectionery.</w:t>
            </w:r>
            <w:permEnd w:id="1977439840"/>
          </w:p>
        </w:tc>
      </w:tr>
      <w:tr w:rsidR="00F509B1" w14:paraId="20AFEDF7" w14:textId="77777777">
        <w:tc>
          <w:tcPr>
            <w:tcW w:w="1702" w:type="dxa"/>
            <w:vMerge/>
          </w:tcPr>
          <w:p w14:paraId="20AFEDF1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DF2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Typical work/professional tasks</w:t>
            </w:r>
          </w:p>
          <w:p w14:paraId="20AFEDF3" w14:textId="77777777" w:rsidR="00F509B1" w:rsidRDefault="00F50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gridSpan w:val="4"/>
          </w:tcPr>
          <w:p w14:paraId="20AFEDF4" w14:textId="77777777" w:rsidR="00F509B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502"/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Follow the recipe and sequence of execution of technological operations for the preparation of mass demand cakes</w:t>
            </w:r>
          </w:p>
          <w:p w14:paraId="20AFEDF5" w14:textId="77777777" w:rsidR="00F509B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502"/>
              <w:rPr>
                <w:rFonts w:ascii="Merriweather" w:eastAsia="Merriweather" w:hAnsi="Merriweather" w:cs="Merriweather"/>
                <w:color w:val="0070C0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To have the technologies for preparation of mass demand cakes</w:t>
            </w:r>
          </w:p>
          <w:p w14:paraId="20AFEDF6" w14:textId="77777777" w:rsidR="00F509B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ind w:left="502"/>
              <w:rPr>
                <w:rFonts w:ascii="Merriweather" w:eastAsia="Merriweather" w:hAnsi="Merriweather" w:cs="Merriweather"/>
                <w:color w:val="0070C0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Decorate cakes using elements of modern décor</w:t>
            </w:r>
          </w:p>
        </w:tc>
      </w:tr>
      <w:tr w:rsidR="00F509B1" w14:paraId="20AFEE10" w14:textId="77777777">
        <w:tc>
          <w:tcPr>
            <w:tcW w:w="1702" w:type="dxa"/>
            <w:vMerge/>
          </w:tcPr>
          <w:p w14:paraId="20AFEDF8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erriweather" w:eastAsia="Merriweather" w:hAnsi="Merriweather" w:cs="Merriweather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DF9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Learning outcomes (personal and job related)</w:t>
            </w:r>
          </w:p>
          <w:p w14:paraId="20AFEDFA" w14:textId="77777777" w:rsidR="00F509B1" w:rsidRDefault="00F50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DFB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Knowledgе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0AFEDFC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To know:</w:t>
            </w:r>
          </w:p>
          <w:p w14:paraId="20AFEDFD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The assortment and classification of cakes, their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characteristics;</w:t>
            </w:r>
            <w:proofErr w:type="gramEnd"/>
          </w:p>
          <w:p w14:paraId="20AFEDFE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The technology of preparation cakes from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lastRenderedPageBreak/>
              <w:t xml:space="preserve">different types of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dough;</w:t>
            </w:r>
            <w:proofErr w:type="gramEnd"/>
          </w:p>
          <w:p w14:paraId="20AFEDFF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The procedure for applying decorations and decorations of one or more types to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cakes;</w:t>
            </w:r>
            <w:proofErr w:type="gramEnd"/>
          </w:p>
          <w:p w14:paraId="20AFEE00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The requirements for the quality of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cakes;</w:t>
            </w:r>
            <w:proofErr w:type="gramEnd"/>
          </w:p>
          <w:p w14:paraId="20AFEE01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-The terms and conditions of storage of finished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products;</w:t>
            </w:r>
            <w:proofErr w:type="gramEnd"/>
          </w:p>
          <w:p w14:paraId="20AFEE02" w14:textId="77777777" w:rsidR="00F509B1" w:rsidRDefault="00000000">
            <w:pPr>
              <w:spacing w:line="240" w:lineRule="auto"/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The sanitation and hygiene standards,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labor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protection requirements.</w:t>
            </w:r>
          </w:p>
        </w:tc>
        <w:tc>
          <w:tcPr>
            <w:tcW w:w="2263" w:type="dxa"/>
            <w:gridSpan w:val="2"/>
          </w:tcPr>
          <w:p w14:paraId="20AFEE03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Skills </w:t>
            </w:r>
          </w:p>
          <w:p w14:paraId="20AFEE04" w14:textId="77777777" w:rsidR="00F509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3"/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 xml:space="preserve">- To select and safely use tools and equipment during the preparation of </w:t>
            </w:r>
            <w:proofErr w:type="gramStart"/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cakes;</w:t>
            </w:r>
            <w:proofErr w:type="gramEnd"/>
          </w:p>
          <w:p w14:paraId="20AFEE05" w14:textId="77777777" w:rsidR="00F509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3"/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 xml:space="preserve">- To work with technological </w:t>
            </w:r>
            <w:proofErr w:type="gramStart"/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documentation;</w:t>
            </w:r>
            <w:proofErr w:type="gramEnd"/>
          </w:p>
          <w:p w14:paraId="20AFEE06" w14:textId="77777777" w:rsidR="00F509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3"/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lastRenderedPageBreak/>
              <w:t xml:space="preserve">- To make different types of dough, creams, </w:t>
            </w:r>
            <w:proofErr w:type="gramStart"/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fillings;</w:t>
            </w:r>
            <w:proofErr w:type="gramEnd"/>
          </w:p>
          <w:p w14:paraId="20AFEE07" w14:textId="77777777" w:rsidR="00F509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3"/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 xml:space="preserve">- To make cakes in mass demand from various types of dough with a modern </w:t>
            </w:r>
            <w:proofErr w:type="gramStart"/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design;</w:t>
            </w:r>
            <w:proofErr w:type="gramEnd"/>
          </w:p>
          <w:p w14:paraId="20AFEE08" w14:textId="77777777" w:rsidR="00F509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73"/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 xml:space="preserve">- To determine the quality of finished </w:t>
            </w:r>
            <w:proofErr w:type="gramStart"/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products;</w:t>
            </w:r>
            <w:proofErr w:type="gramEnd"/>
          </w:p>
          <w:p w14:paraId="20AFEE09" w14:textId="77777777" w:rsidR="00F509B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Comply with sanitation and hygiene standards,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labor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protection requirements.</w:t>
            </w:r>
          </w:p>
        </w:tc>
        <w:tc>
          <w:tcPr>
            <w:tcW w:w="2415" w:type="dxa"/>
          </w:tcPr>
          <w:p w14:paraId="20AFEE0A" w14:textId="77777777" w:rsidR="00F509B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Competences (autonomy/responsibility)</w:t>
            </w:r>
          </w:p>
          <w:p w14:paraId="20AFEE0B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Organizes the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workplace;</w:t>
            </w:r>
            <w:proofErr w:type="gramEnd"/>
          </w:p>
          <w:p w14:paraId="20AFEE0C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-</w:t>
            </w:r>
            <w:r>
              <w:rPr>
                <w:rFonts w:ascii="Merriweather" w:eastAsia="Merriweather" w:hAnsi="Merriweather" w:cs="Merriweather"/>
              </w:rPr>
              <w:t xml:space="preserve">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Prepares popular cakes from various types of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dough;</w:t>
            </w:r>
            <w:proofErr w:type="gram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</w:t>
            </w:r>
          </w:p>
          <w:p w14:paraId="20AFEE0D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lastRenderedPageBreak/>
              <w:t xml:space="preserve">- Decorates cakes using elements of modern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décor;</w:t>
            </w:r>
            <w:proofErr w:type="gramEnd"/>
          </w:p>
          <w:p w14:paraId="20AFEE0E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Observes sanitary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standards;</w:t>
            </w:r>
            <w:proofErr w:type="gramEnd"/>
          </w:p>
          <w:p w14:paraId="20AFEE0F" w14:textId="77777777" w:rsidR="00F509B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- Follows the rules of </w:t>
            </w: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labor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safety.</w:t>
            </w:r>
          </w:p>
        </w:tc>
      </w:tr>
      <w:tr w:rsidR="00F509B1" w14:paraId="20AFEE15" w14:textId="77777777">
        <w:trPr>
          <w:trHeight w:val="315"/>
        </w:trPr>
        <w:tc>
          <w:tcPr>
            <w:tcW w:w="1702" w:type="dxa"/>
            <w:vMerge/>
          </w:tcPr>
          <w:p w14:paraId="20AFEE11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20AFEE12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Validation </w:t>
            </w:r>
          </w:p>
        </w:tc>
        <w:tc>
          <w:tcPr>
            <w:tcW w:w="3553" w:type="dxa"/>
            <w:gridSpan w:val="2"/>
          </w:tcPr>
          <w:p w14:paraId="20AFEE13" w14:textId="77777777" w:rsidR="00F509B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Criteria</w:t>
            </w:r>
          </w:p>
        </w:tc>
        <w:tc>
          <w:tcPr>
            <w:tcW w:w="3393" w:type="dxa"/>
            <w:gridSpan w:val="2"/>
          </w:tcPr>
          <w:p w14:paraId="20AFEE14" w14:textId="77777777" w:rsidR="00F509B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Procedures</w:t>
            </w:r>
          </w:p>
        </w:tc>
      </w:tr>
      <w:tr w:rsidR="00F509B1" w14:paraId="20AFEE20" w14:textId="77777777">
        <w:trPr>
          <w:trHeight w:val="2160"/>
        </w:trPr>
        <w:tc>
          <w:tcPr>
            <w:tcW w:w="1702" w:type="dxa"/>
            <w:vMerge/>
          </w:tcPr>
          <w:p w14:paraId="20AFEE16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20AFEE17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3" w:type="dxa"/>
            <w:gridSpan w:val="2"/>
          </w:tcPr>
          <w:p w14:paraId="20AFEE18" w14:textId="77777777" w:rsidR="00F509B1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Conformity;</w:t>
            </w:r>
            <w:proofErr w:type="gramEnd"/>
          </w:p>
          <w:p w14:paraId="20AFEE19" w14:textId="77777777" w:rsidR="00F509B1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Flexibility and target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orientation;</w:t>
            </w:r>
            <w:proofErr w:type="gramEnd"/>
          </w:p>
          <w:p w14:paraId="20AFEE1A" w14:textId="77777777" w:rsidR="00F509B1" w:rsidRDefault="00000000">
            <w:pPr>
              <w:spacing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Reliability</w:t>
            </w:r>
          </w:p>
        </w:tc>
        <w:tc>
          <w:tcPr>
            <w:tcW w:w="3393" w:type="dxa"/>
            <w:gridSpan w:val="2"/>
          </w:tcPr>
          <w:p w14:paraId="20AFEE1B" w14:textId="77777777" w:rsidR="00F509B1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Creation of an examination</w:t>
            </w:r>
          </w:p>
          <w:p w14:paraId="20AFEE1C" w14:textId="77777777" w:rsidR="00F509B1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commission (EC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);</w:t>
            </w:r>
            <w:proofErr w:type="gramEnd"/>
          </w:p>
          <w:p w14:paraId="20AFEE1D" w14:textId="77777777" w:rsidR="00F509B1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The student performs the exam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task;</w:t>
            </w:r>
            <w:proofErr w:type="gramEnd"/>
          </w:p>
          <w:p w14:paraId="20AFEE1E" w14:textId="77777777" w:rsidR="00F509B1" w:rsidRDefault="00000000">
            <w:pPr>
              <w:spacing w:after="0" w:line="240" w:lineRule="auto"/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Decision of the </w:t>
            </w:r>
            <w:proofErr w:type="gram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EC;</w:t>
            </w:r>
            <w:proofErr w:type="gramEnd"/>
          </w:p>
          <w:p w14:paraId="20AFEE1F" w14:textId="77777777" w:rsidR="00F509B1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Delivery of a certificate or digital badge</w:t>
            </w:r>
          </w:p>
        </w:tc>
      </w:tr>
      <w:tr w:rsidR="00F509B1" w14:paraId="20AFEE25" w14:textId="77777777">
        <w:trPr>
          <w:trHeight w:val="1132"/>
        </w:trPr>
        <w:tc>
          <w:tcPr>
            <w:tcW w:w="1702" w:type="dxa"/>
            <w:vMerge/>
          </w:tcPr>
          <w:p w14:paraId="20AFEE21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E22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Recognised/accepted (documented by Mo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)</w:t>
            </w:r>
          </w:p>
        </w:tc>
        <w:tc>
          <w:tcPr>
            <w:tcW w:w="6946" w:type="dxa"/>
            <w:gridSpan w:val="4"/>
          </w:tcPr>
          <w:p w14:paraId="20AFEE23" w14:textId="77777777" w:rsidR="00F509B1" w:rsidRDefault="00000000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Name of companies</w:t>
            </w:r>
          </w:p>
          <w:p w14:paraId="20AFEE24" w14:textId="77777777" w:rsidR="00F509B1" w:rsidRDefault="00000000">
            <w:pPr>
              <w:rPr>
                <w:rFonts w:ascii="Merriweather" w:eastAsia="Merriweather" w:hAnsi="Merriweather" w:cs="Merriweather"/>
                <w:sz w:val="24"/>
                <w:szCs w:val="24"/>
              </w:rPr>
            </w:pPr>
            <w:proofErr w:type="spellStart"/>
            <w:r>
              <w:rPr>
                <w:rFonts w:ascii="Merriweather" w:eastAsia="Merriweather" w:hAnsi="Merriweather" w:cs="Merriweather"/>
                <w:sz w:val="24"/>
                <w:szCs w:val="24"/>
              </w:rPr>
              <w:t>Rokytnivskyi</w:t>
            </w:r>
            <w:proofErr w:type="spellEnd"/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District Union of Consumer Societies, 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  <w:highlight w:val="white"/>
              </w:rPr>
              <w:t>LLC "PANDA MAY FEMALE", Café "COFFEESTOP"</w:t>
            </w:r>
          </w:p>
        </w:tc>
      </w:tr>
      <w:tr w:rsidR="00F509B1" w14:paraId="20AFEE2A" w14:textId="77777777">
        <w:tc>
          <w:tcPr>
            <w:tcW w:w="1702" w:type="dxa"/>
            <w:vMerge/>
          </w:tcPr>
          <w:p w14:paraId="20AFEE26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E27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Provider(s)</w:t>
            </w:r>
          </w:p>
          <w:p w14:paraId="20AFEE28" w14:textId="77777777" w:rsidR="00F509B1" w:rsidRDefault="00F509B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gridSpan w:val="4"/>
          </w:tcPr>
          <w:p w14:paraId="20AFEE29" w14:textId="77777777" w:rsidR="00F509B1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ermStart w:id="2000635664" w:edGrp="everyone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Private and public sector.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Rokytne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Professional Lyceum</w:t>
            </w:r>
            <w:permEnd w:id="2000635664"/>
          </w:p>
        </w:tc>
      </w:tr>
      <w:tr w:rsidR="00F509B1" w14:paraId="20AFEE30" w14:textId="77777777">
        <w:trPr>
          <w:trHeight w:val="588"/>
        </w:trPr>
        <w:tc>
          <w:tcPr>
            <w:tcW w:w="1702" w:type="dxa"/>
            <w:vMerge w:val="restart"/>
          </w:tcPr>
          <w:p w14:paraId="20AFEE2B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Additional information</w:t>
            </w:r>
          </w:p>
          <w:p w14:paraId="20AFEE2C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(if needed)</w:t>
            </w:r>
          </w:p>
        </w:tc>
        <w:tc>
          <w:tcPr>
            <w:tcW w:w="2268" w:type="dxa"/>
          </w:tcPr>
          <w:p w14:paraId="20AFEE2D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Entry level / prerequisites</w:t>
            </w:r>
          </w:p>
        </w:tc>
        <w:tc>
          <w:tcPr>
            <w:tcW w:w="6946" w:type="dxa"/>
            <w:gridSpan w:val="4"/>
            <w:vMerge w:val="restart"/>
          </w:tcPr>
          <w:p w14:paraId="20AFEE2E" w14:textId="77777777" w:rsidR="00F509B1" w:rsidRDefault="000000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 hours (5 ECTS)</w:t>
            </w:r>
          </w:p>
          <w:p w14:paraId="20AFEE2F" w14:textId="77777777" w:rsidR="00F509B1" w:rsidRDefault="00F509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09B1" w14:paraId="20AFEE34" w14:textId="77777777">
        <w:trPr>
          <w:trHeight w:val="567"/>
        </w:trPr>
        <w:tc>
          <w:tcPr>
            <w:tcW w:w="1702" w:type="dxa"/>
            <w:vMerge/>
          </w:tcPr>
          <w:p w14:paraId="20AFEE31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E32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Possible duration (recommendation)</w:t>
            </w:r>
          </w:p>
        </w:tc>
        <w:tc>
          <w:tcPr>
            <w:tcW w:w="6946" w:type="dxa"/>
            <w:gridSpan w:val="4"/>
            <w:vMerge/>
          </w:tcPr>
          <w:p w14:paraId="20AFEE33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F509B1" w14:paraId="20AFEE39" w14:textId="77777777">
        <w:trPr>
          <w:trHeight w:val="876"/>
        </w:trPr>
        <w:tc>
          <w:tcPr>
            <w:tcW w:w="1702" w:type="dxa"/>
            <w:vMerge w:val="restart"/>
          </w:tcPr>
          <w:p w14:paraId="20AFEE35" w14:textId="77777777" w:rsidR="00F509B1" w:rsidRDefault="00000000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Specific content (national)</w:t>
            </w:r>
          </w:p>
          <w:p w14:paraId="20AFEE36" w14:textId="77777777" w:rsidR="00F509B1" w:rsidRDefault="00F509B1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E37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Position in the chain of educational programmes</w:t>
            </w:r>
          </w:p>
        </w:tc>
        <w:tc>
          <w:tcPr>
            <w:tcW w:w="6946" w:type="dxa"/>
            <w:gridSpan w:val="4"/>
            <w:vMerge w:val="restart"/>
          </w:tcPr>
          <w:p w14:paraId="20AFEE38" w14:textId="77777777" w:rsidR="00F509B1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permStart w:id="257178714" w:edGrp="everyone"/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  <w:highlight w:val="white"/>
              </w:rPr>
              <w:t>An independent unit with the possibility of integration into another confectionery production</w:t>
            </w:r>
            <w:permEnd w:id="257178714"/>
          </w:p>
        </w:tc>
      </w:tr>
      <w:tr w:rsidR="00F509B1" w14:paraId="20AFEE3D" w14:textId="77777777">
        <w:trPr>
          <w:trHeight w:val="438"/>
        </w:trPr>
        <w:tc>
          <w:tcPr>
            <w:tcW w:w="1702" w:type="dxa"/>
            <w:vMerge/>
          </w:tcPr>
          <w:p w14:paraId="20AFEE3A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E3B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Reference to NQF</w:t>
            </w:r>
          </w:p>
        </w:tc>
        <w:tc>
          <w:tcPr>
            <w:tcW w:w="6946" w:type="dxa"/>
            <w:gridSpan w:val="4"/>
            <w:vMerge/>
          </w:tcPr>
          <w:p w14:paraId="20AFEE3C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F509B1" w14:paraId="20AFEE41" w14:textId="77777777">
        <w:trPr>
          <w:trHeight w:val="438"/>
        </w:trPr>
        <w:tc>
          <w:tcPr>
            <w:tcW w:w="1702" w:type="dxa"/>
            <w:vMerge/>
          </w:tcPr>
          <w:p w14:paraId="20AFEE3E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AFEE3F" w14:textId="77777777" w:rsidR="00F509B1" w:rsidRDefault="0000000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Credits</w:t>
            </w:r>
          </w:p>
        </w:tc>
        <w:tc>
          <w:tcPr>
            <w:tcW w:w="6946" w:type="dxa"/>
            <w:gridSpan w:val="4"/>
            <w:vMerge/>
          </w:tcPr>
          <w:p w14:paraId="20AFEE40" w14:textId="77777777" w:rsidR="00F509B1" w:rsidRDefault="00F50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14:paraId="20AFEE42" w14:textId="77777777" w:rsidR="00F509B1" w:rsidRDefault="00F509B1">
      <w:pPr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</w:p>
    <w:p w14:paraId="20AFEE43" w14:textId="77777777" w:rsidR="00F509B1" w:rsidRDefault="00F509B1"/>
    <w:sectPr w:rsidR="00F509B1">
      <w:pgSz w:w="11906" w:h="16838"/>
      <w:pgMar w:top="1417" w:right="1417" w:bottom="993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68FA7B0D-CAE7-4DE0-A895-2D19EF89D279}"/>
    <w:embedBold r:id="rId2" w:fontKey="{15FD5C9F-50D2-41B7-A2AF-3C5620808A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43133871-F339-4281-AC62-B1340F8F56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85CBF3-A24D-47C7-874E-5BFE7D83C962}"/>
    <w:embedBold r:id="rId5" w:fontKey="{F4BDFDA0-87D1-4ED3-B593-7EF3397A89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CE8A00DA-39FF-4983-8002-D79BFAEAB9BA}"/>
    <w:embedItalic r:id="rId7" w:fontKey="{BECFDEE5-0BA1-4AC4-816B-A215922561F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CC078C2-F470-474F-B864-A3E108610E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0257"/>
    <w:multiLevelType w:val="multilevel"/>
    <w:tmpl w:val="C2B29A4A"/>
    <w:lvl w:ilvl="0">
      <w:start w:val="3"/>
      <w:numFmt w:val="bullet"/>
      <w:lvlText w:val="-"/>
      <w:lvlJc w:val="left"/>
      <w:pPr>
        <w:ind w:left="720" w:hanging="360"/>
      </w:pPr>
      <w:rPr>
        <w:rFonts w:ascii="Merriweather" w:eastAsia="Merriweather" w:hAnsi="Merriweather" w:cs="Merriweather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05271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i4KI7PJ+cD2q8gzS63sptAttQw5U2k/3AYTcqQ2Z39vkXxO9FmQgm++07jgjW8aXvMaG2axm8j0AL7iD5hjyA==" w:salt="fb9P/1dtKcN0MZQb4A5how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9B1"/>
    <w:rsid w:val="007978A6"/>
    <w:rsid w:val="00DE7C08"/>
    <w:rsid w:val="00F5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AFEDD6"/>
  <w15:docId w15:val="{6742C69C-ED7A-44D3-B8B8-2EA3E5B0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4A"/>
    <w:rPr>
      <w:lang w:val="en-GB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59"/>
    <w:rsid w:val="008A0D4A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1"/>
    <w:qFormat/>
    <w:rsid w:val="008A0D4A"/>
    <w:pPr>
      <w:ind w:left="720"/>
      <w:contextualSpacing/>
    </w:pPr>
  </w:style>
  <w:style w:type="character" w:styleId="Sterk">
    <w:name w:val="Strong"/>
    <w:basedOn w:val="Standardskriftforavsnitt"/>
    <w:uiPriority w:val="22"/>
    <w:qFormat/>
    <w:rsid w:val="007D03C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6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-clamp-1">
    <w:name w:val="line-clamp-1"/>
    <w:basedOn w:val="Standardskriftforavsnitt"/>
    <w:rsid w:val="004021C7"/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3473a2-8156-49bb-ae7d-45e8079de246">
      <Terms xmlns="http://schemas.microsoft.com/office/infopath/2007/PartnerControls"/>
    </lcf76f155ced4ddcb4097134ff3c332f>
    <TaxCatchAll xmlns="40cb9a7b-05c8-44e8-ac8e-10a07570ae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D59A7D4C709943A19A3DDD1CBB06DF" ma:contentTypeVersion="13" ma:contentTypeDescription="Create a new document." ma:contentTypeScope="" ma:versionID="99420fbc9169dc014373e19cf83e8ed1">
  <xsd:schema xmlns:xsd="http://www.w3.org/2001/XMLSchema" xmlns:xs="http://www.w3.org/2001/XMLSchema" xmlns:p="http://schemas.microsoft.com/office/2006/metadata/properties" xmlns:ns2="b43473a2-8156-49bb-ae7d-45e8079de246" xmlns:ns3="40cb9a7b-05c8-44e8-ac8e-10a07570ae54" targetNamespace="http://schemas.microsoft.com/office/2006/metadata/properties" ma:root="true" ma:fieldsID="9c29178dfdd50442703a30ee5028d8ac" ns2:_="" ns3:_="">
    <xsd:import namespace="b43473a2-8156-49bb-ae7d-45e8079de246"/>
    <xsd:import namespace="40cb9a7b-05c8-44e8-ac8e-10a07570ae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473a2-8156-49bb-ae7d-45e8079de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1e6b60d-6a50-4625-a854-9d2b9978f6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b9a7b-05c8-44e8-ac8e-10a07570ae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5cee54f-2aa5-4c28-af69-199f9ce9378f}" ma:internalName="TaxCatchAll" ma:showField="CatchAllData" ma:web="40cb9a7b-05c8-44e8-ac8e-10a07570a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uE19to45VVz+1XAK9VuCVbbPFw==">CgMxLjAyCGguZ2pkZ3hzOAByITFlczJZMGJjckI0LWFPWVNTY3JWdkFFN0I3T0U1bWhIZA==</go:docsCustomData>
</go:gDocsCustomXmlDataStorage>
</file>

<file path=customXml/itemProps1.xml><?xml version="1.0" encoding="utf-8"?>
<ds:datastoreItem xmlns:ds="http://schemas.openxmlformats.org/officeDocument/2006/customXml" ds:itemID="{F19E16CB-AFEA-48AC-B63D-1A61648CA5CB}">
  <ds:schemaRefs>
    <ds:schemaRef ds:uri="http://schemas.microsoft.com/office/2006/metadata/properties"/>
    <ds:schemaRef ds:uri="http://schemas.microsoft.com/office/infopath/2007/PartnerControls"/>
    <ds:schemaRef ds:uri="b43473a2-8156-49bb-ae7d-45e8079de246"/>
    <ds:schemaRef ds:uri="40cb9a7b-05c8-44e8-ac8e-10a07570ae54"/>
  </ds:schemaRefs>
</ds:datastoreItem>
</file>

<file path=customXml/itemProps2.xml><?xml version="1.0" encoding="utf-8"?>
<ds:datastoreItem xmlns:ds="http://schemas.openxmlformats.org/officeDocument/2006/customXml" ds:itemID="{F7B26007-E28B-4786-B1A0-F9228519C7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2A6C2-9D8D-42E7-8445-F1E2DF33E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473a2-8156-49bb-ae7d-45e8079de246"/>
    <ds:schemaRef ds:uri="40cb9a7b-05c8-44e8-ac8e-10a07570a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439</Words>
  <Characters>2327</Characters>
  <Application>Microsoft Office Word</Application>
  <DocSecurity>8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Осипенко Ніна / Osipenko Nina</dc:creator>
  <cp:lastModifiedBy>Leif Erik Erikssøn</cp:lastModifiedBy>
  <cp:revision>2</cp:revision>
  <dcterms:created xsi:type="dcterms:W3CDTF">2024-06-18T10:29:00Z</dcterms:created>
  <dcterms:modified xsi:type="dcterms:W3CDTF">2025-06-28T12:06:00Z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0x010100BFD59A7D4C709943A19A3DDD1CBB06DF</vt:lpwstr>
  </property>
</Properties>
</file>