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D9114C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D9114C">
        <w:rPr>
          <w:rFonts w:ascii="Sylfaen" w:hAnsi="Sylfaen"/>
          <w:noProof/>
        </w:rPr>
        <w:drawing>
          <wp:anchor distT="0" distB="0" distL="114300" distR="114300" simplePos="0" relativeHeight="251653120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D9114C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72C6CCD4" w:rsidR="00E50C01" w:rsidRPr="00D9114C" w:rsidRDefault="00E50C01" w:rsidP="00D9114C">
      <w:pPr>
        <w:rPr>
          <w:rFonts w:ascii="Sylfaen" w:hAnsi="Sylfaen"/>
          <w:color w:val="0070C0"/>
          <w:sz w:val="28"/>
          <w:szCs w:val="28"/>
        </w:rPr>
      </w:pPr>
    </w:p>
    <w:p w14:paraId="4FACC74B" w14:textId="77777777" w:rsidR="00D9114C" w:rsidRPr="00D9114C" w:rsidRDefault="00D9114C" w:rsidP="00D9114C">
      <w:pPr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E6E17" w:rsidRPr="00D9114C" w14:paraId="6BE80DFB" w14:textId="77777777" w:rsidTr="00452892">
        <w:tc>
          <w:tcPr>
            <w:tcW w:w="2276" w:type="dxa"/>
            <w:vMerge w:val="restart"/>
          </w:tcPr>
          <w:p w14:paraId="10355F81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73B57B79" w:rsidR="005E6E17" w:rsidRPr="00D9114C" w:rsidRDefault="0012186B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 w:cs="Arial"/>
              </w:rPr>
              <w:t>Trout breeding specialist</w:t>
            </w:r>
          </w:p>
        </w:tc>
      </w:tr>
      <w:tr w:rsidR="005E6E17" w:rsidRPr="00D9114C" w14:paraId="224423A8" w14:textId="77777777" w:rsidTr="00686ACE">
        <w:tc>
          <w:tcPr>
            <w:tcW w:w="2276" w:type="dxa"/>
            <w:vMerge/>
          </w:tcPr>
          <w:p w14:paraId="406D46F3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422B9981" w:rsidR="005E6E17" w:rsidRPr="00D9114C" w:rsidRDefault="008733FE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 xml:space="preserve">The program is designed </w:t>
            </w:r>
            <w:r w:rsidR="005E6E17" w:rsidRPr="00D9114C">
              <w:rPr>
                <w:rFonts w:ascii="Sylfaen" w:hAnsi="Sylfaen"/>
                <w:sz w:val="24"/>
                <w:szCs w:val="24"/>
              </w:rPr>
              <w:t>on the needs of industry-specific skills</w:t>
            </w:r>
            <w:r w:rsidRPr="00D9114C">
              <w:rPr>
                <w:rFonts w:ascii="Sylfaen" w:hAnsi="Sylfaen"/>
                <w:sz w:val="24"/>
                <w:szCs w:val="24"/>
              </w:rPr>
              <w:t xml:space="preserve"> and is an upskilling program.</w:t>
            </w:r>
            <w:r w:rsidR="005E6E17" w:rsidRPr="00D9114C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5E6E17" w:rsidRPr="00D9114C" w14:paraId="01886A87" w14:textId="77777777" w:rsidTr="00686ACE">
        <w:tc>
          <w:tcPr>
            <w:tcW w:w="2276" w:type="dxa"/>
            <w:vMerge/>
          </w:tcPr>
          <w:p w14:paraId="2B18ACB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207334928" w:edGrp="everyone" w:colFirst="2" w:colLast="2"/>
          </w:p>
        </w:tc>
        <w:tc>
          <w:tcPr>
            <w:tcW w:w="3204" w:type="dxa"/>
          </w:tcPr>
          <w:p w14:paraId="6CA6A34C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164C9CCE" w:rsidR="005E6E17" w:rsidRPr="00D9114C" w:rsidRDefault="008733FE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all interested parties</w:t>
            </w:r>
            <w:r w:rsidR="00F82060" w:rsidRPr="00D9114C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permEnd w:id="1207334928"/>
      <w:tr w:rsidR="005E6E17" w:rsidRPr="00D9114C" w14:paraId="08C1AE86" w14:textId="77777777" w:rsidTr="00686ACE">
        <w:tc>
          <w:tcPr>
            <w:tcW w:w="2276" w:type="dxa"/>
            <w:vMerge/>
          </w:tcPr>
          <w:p w14:paraId="696B6341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7588F9FE" w:rsidR="005E6E17" w:rsidRPr="00D9114C" w:rsidRDefault="008733FE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Agriculture</w:t>
            </w:r>
            <w:r w:rsidR="005E6E17" w:rsidRPr="00D9114C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5E6E17" w:rsidRPr="00D9114C" w14:paraId="1640E09D" w14:textId="77777777" w:rsidTr="00686ACE">
        <w:tc>
          <w:tcPr>
            <w:tcW w:w="2276" w:type="dxa"/>
            <w:vMerge/>
          </w:tcPr>
          <w:p w14:paraId="09510F3E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DDE0095" w:rsidR="005E6E17" w:rsidRPr="00D9114C" w:rsidRDefault="008733FE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67964745" w:edGrp="everyone"/>
            <w:r w:rsidRPr="00D9114C">
              <w:rPr>
                <w:rFonts w:ascii="Sylfaen" w:hAnsi="Sylfaen"/>
                <w:sz w:val="24"/>
                <w:szCs w:val="24"/>
              </w:rPr>
              <w:t>The entire program is delivered in agriculture sector</w:t>
            </w:r>
            <w:r w:rsidR="00352A61" w:rsidRPr="00D9114C">
              <w:rPr>
                <w:rFonts w:ascii="Sylfaen" w:hAnsi="Sylfaen"/>
                <w:sz w:val="24"/>
                <w:szCs w:val="24"/>
              </w:rPr>
              <w:t xml:space="preserve"> in Fishery</w:t>
            </w:r>
            <w:permEnd w:id="67964745"/>
          </w:p>
        </w:tc>
      </w:tr>
      <w:tr w:rsidR="005E6E17" w:rsidRPr="00D9114C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67592FE0" w14:textId="77777777" w:rsidR="005E6E17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1. Explaining the entire trout farming process, including water flow systems, oxygenation, filtration, temperature control, and pond/tank management.</w:t>
            </w:r>
          </w:p>
          <w:p w14:paraId="3A821384" w14:textId="6EADC633" w:rsidR="00EE4944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2. Outlining health and safety procedures for workers to prevent injuries and maintain a safe working environment. This includes hygiene practices, protective gear usage, and emergency protocols.</w:t>
            </w:r>
          </w:p>
          <w:p w14:paraId="2768241E" w14:textId="024DED89" w:rsidR="00EE4944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3. Providing detailed guidelines for maintaining fish health through proper sanitation, disease prevention, waste management, and compliance with environmental regulations to minimize ecological impact.</w:t>
            </w:r>
          </w:p>
          <w:p w14:paraId="2A0C1424" w14:textId="643BA7ED" w:rsidR="00EE4944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4. Managing breeding schedules, ensuring optimal feeding plans, and implementing veterinary checks. Also, ensuring that environmental and sanitary standards are integrated into breeding and feeding activities.</w:t>
            </w:r>
          </w:p>
          <w:p w14:paraId="5F5804DB" w14:textId="7D693E05" w:rsidR="00EE4944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5. Monitoring the physical and mental well-being of staff members, ensuring efficient teamwork, and addressing any safety or productivity issues within the workforce.</w:t>
            </w:r>
          </w:p>
          <w:p w14:paraId="6C7F7D5E" w14:textId="77FD5529" w:rsidR="00EE4944" w:rsidRPr="00D9114C" w:rsidRDefault="00EE4944" w:rsidP="005E6E17">
            <w:pPr>
              <w:shd w:val="clear" w:color="auto" w:fill="FFFFFF"/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6. Organizing the proper handling, packaging, and transport of fish eggs (spawn) and trout at various life stages, following protocols to minimize stress and mortality during transportation.</w:t>
            </w:r>
          </w:p>
        </w:tc>
      </w:tr>
      <w:tr w:rsidR="005E6E17" w:rsidRPr="00D9114C" w14:paraId="2B64D108" w14:textId="77777777" w:rsidTr="00686ACE">
        <w:tc>
          <w:tcPr>
            <w:tcW w:w="2276" w:type="dxa"/>
            <w:vMerge/>
          </w:tcPr>
          <w:p w14:paraId="0711057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 xml:space="preserve">Learning outcomes (personal </w:t>
            </w: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and job related)</w:t>
            </w:r>
          </w:p>
        </w:tc>
        <w:tc>
          <w:tcPr>
            <w:tcW w:w="2992" w:type="dxa"/>
          </w:tcPr>
          <w:p w14:paraId="7999A683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5E6E17" w:rsidRPr="00D9114C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2ACAFD08" w14:textId="77777777" w:rsidR="00D9114C" w:rsidRPr="00D9114C" w:rsidRDefault="00D9114C" w:rsidP="00D911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4859D454" w14:textId="77777777" w:rsidR="00D9114C" w:rsidRPr="00D9114C" w:rsidRDefault="00D9114C" w:rsidP="00D911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Trout farming principles:</w:t>
            </w:r>
          </w:p>
          <w:p w14:paraId="39336BBD" w14:textId="77777777" w:rsidR="00D9114C" w:rsidRPr="00D9114C" w:rsidRDefault="00D9114C" w:rsidP="00D9114C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principles of trout farming, including breeding, feeding, and growth stages.</w:t>
            </w:r>
          </w:p>
          <w:p w14:paraId="04B9079B" w14:textId="77777777" w:rsidR="00D9114C" w:rsidRPr="00D9114C" w:rsidRDefault="00D9114C" w:rsidP="00D911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Health management:</w:t>
            </w:r>
          </w:p>
          <w:p w14:paraId="496585E6" w14:textId="77777777" w:rsidR="00D9114C" w:rsidRPr="00D9114C" w:rsidRDefault="00D9114C" w:rsidP="00D9114C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the rules and practices for ensuring the general health of trout populations.</w:t>
            </w:r>
          </w:p>
          <w:p w14:paraId="56CE920F" w14:textId="77777777" w:rsidR="00D9114C" w:rsidRPr="00D9114C" w:rsidRDefault="00D9114C" w:rsidP="00D911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Veterinary-sanitary and environmental norms:</w:t>
            </w:r>
          </w:p>
          <w:p w14:paraId="4DC62A8E" w14:textId="77777777" w:rsidR="00D9114C" w:rsidRPr="00D9114C" w:rsidRDefault="00D9114C" w:rsidP="00D9114C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Awareness of veterinary-sanitary requirements and environmental protection standards specific to trout farming.</w:t>
            </w:r>
          </w:p>
          <w:p w14:paraId="465B7303" w14:textId="77777777" w:rsidR="00D9114C" w:rsidRPr="00D9114C" w:rsidRDefault="00D9114C" w:rsidP="00D9114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Transportation processes:</w:t>
            </w:r>
          </w:p>
          <w:p w14:paraId="3D58035F" w14:textId="77777777" w:rsidR="00D9114C" w:rsidRPr="00D9114C" w:rsidRDefault="00D9114C" w:rsidP="00D9114C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preparation processes for transporting spawn and trout at different age stages.</w:t>
            </w:r>
          </w:p>
          <w:p w14:paraId="693415A4" w14:textId="77777777" w:rsidR="00D9114C" w:rsidRPr="00D9114C" w:rsidRDefault="00D9114C" w:rsidP="00D911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0E2F341C" w14:textId="77777777" w:rsidR="00D9114C" w:rsidRPr="00D9114C" w:rsidRDefault="00D9114C" w:rsidP="00D911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Trout breeding and feeding:</w:t>
            </w:r>
          </w:p>
          <w:p w14:paraId="43EECF7E" w14:textId="77777777" w:rsidR="00D9114C" w:rsidRPr="00D9114C" w:rsidRDefault="00D9114C" w:rsidP="00D9114C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breeding and feeding trout while adhering to veterinary-sanitary and environmental norms.</w:t>
            </w:r>
          </w:p>
          <w:p w14:paraId="3B9AECE4" w14:textId="77777777" w:rsidR="00D9114C" w:rsidRPr="00D9114C" w:rsidRDefault="00D9114C" w:rsidP="00D911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Health observation and assessment:</w:t>
            </w:r>
          </w:p>
          <w:p w14:paraId="417EB1AF" w14:textId="77777777" w:rsidR="00D9114C" w:rsidRPr="00D9114C" w:rsidRDefault="00D9114C" w:rsidP="00D9114C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monitor and evaluate the overall health condition of trout populations.</w:t>
            </w:r>
          </w:p>
          <w:p w14:paraId="34734BA9" w14:textId="77777777" w:rsidR="00D9114C" w:rsidRPr="00D9114C" w:rsidRDefault="00D9114C" w:rsidP="00D9114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Transportation preparation:</w:t>
            </w:r>
          </w:p>
          <w:p w14:paraId="462A5801" w14:textId="77777777" w:rsidR="00D9114C" w:rsidRPr="00D9114C" w:rsidRDefault="00D9114C" w:rsidP="00D9114C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 in preparing spawn and trout for transportation, ensuring their safety and viability during the process.</w:t>
            </w:r>
          </w:p>
          <w:p w14:paraId="120B3AA5" w14:textId="77777777" w:rsidR="00D9114C" w:rsidRPr="00D9114C" w:rsidRDefault="00D9114C" w:rsidP="00D911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D911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53D58EC7" w14:textId="77777777" w:rsidR="00D9114C" w:rsidRPr="00D9114C" w:rsidRDefault="00D9114C" w:rsidP="00D911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 and sustainable trout farming:</w:t>
            </w:r>
          </w:p>
          <w:p w14:paraId="42D34308" w14:textId="77777777" w:rsidR="00D9114C" w:rsidRPr="00D9114C" w:rsidRDefault="00D9114C" w:rsidP="00D9114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managing trout farming tasks in compliance with health, safety, and environmental standards.</w:t>
            </w:r>
          </w:p>
          <w:p w14:paraId="3DBF6279" w14:textId="77777777" w:rsidR="00D9114C" w:rsidRPr="00D9114C" w:rsidRDefault="00D9114C" w:rsidP="00D911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Problem-solving in health management:</w:t>
            </w:r>
          </w:p>
          <w:p w14:paraId="72318A41" w14:textId="77777777" w:rsidR="00D9114C" w:rsidRPr="00D9114C" w:rsidRDefault="00D9114C" w:rsidP="00D9114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identify and address issues affecting the health and well-being of trout populations.</w:t>
            </w:r>
          </w:p>
          <w:p w14:paraId="7191D8B2" w14:textId="77777777" w:rsidR="00D9114C" w:rsidRPr="00D9114C" w:rsidRDefault="00D9114C" w:rsidP="00D911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Efficient planning and execution:</w:t>
            </w:r>
          </w:p>
          <w:p w14:paraId="033312E3" w14:textId="77777777" w:rsidR="00D9114C" w:rsidRPr="00D9114C" w:rsidRDefault="00D9114C" w:rsidP="00D9114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plan and execute breeding, feeding, and transportation activities independently and effectively.</w:t>
            </w:r>
          </w:p>
          <w:p w14:paraId="5968496F" w14:textId="77777777" w:rsidR="00D9114C" w:rsidRPr="00D9114C" w:rsidRDefault="00D9114C" w:rsidP="00D9114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0E39000F" w14:textId="32EAAC0F" w:rsidR="005E6E17" w:rsidRPr="00D9114C" w:rsidRDefault="00D9114C" w:rsidP="00D9114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1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adapting farming practices to different trout farming conditions and challenges.</w:t>
            </w:r>
          </w:p>
        </w:tc>
      </w:tr>
      <w:tr w:rsidR="005E6E17" w:rsidRPr="00D9114C" w14:paraId="2AA62953" w14:textId="77777777" w:rsidTr="00686ACE">
        <w:tc>
          <w:tcPr>
            <w:tcW w:w="2276" w:type="dxa"/>
            <w:vMerge/>
          </w:tcPr>
          <w:p w14:paraId="674E1FA3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5E6E17" w:rsidRPr="00D9114C" w14:paraId="2E843E0D" w14:textId="77777777" w:rsidTr="00804693">
        <w:tc>
          <w:tcPr>
            <w:tcW w:w="2276" w:type="dxa"/>
            <w:vMerge/>
          </w:tcPr>
          <w:p w14:paraId="438C118B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FD376E0" w14:textId="4DC0EB74" w:rsidR="00917F5E" w:rsidRPr="00D9114C" w:rsidRDefault="00917F5E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 xml:space="preserve">Each </w:t>
            </w:r>
            <w:proofErr w:type="gramStart"/>
            <w:r w:rsidRPr="00D9114C">
              <w:rPr>
                <w:rFonts w:ascii="Sylfaen" w:hAnsi="Sylfaen"/>
                <w:sz w:val="24"/>
                <w:szCs w:val="24"/>
              </w:rPr>
              <w:t>6</w:t>
            </w:r>
            <w:r w:rsidR="00D9114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9114C">
              <w:rPr>
                <w:rFonts w:ascii="Sylfaen" w:hAnsi="Sylfaen"/>
                <w:sz w:val="24"/>
                <w:szCs w:val="24"/>
              </w:rPr>
              <w:t>learning</w:t>
            </w:r>
            <w:proofErr w:type="gramEnd"/>
            <w:r w:rsidR="00D9114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9114C">
              <w:rPr>
                <w:rFonts w:ascii="Sylfaen" w:hAnsi="Sylfaen"/>
                <w:sz w:val="24"/>
                <w:szCs w:val="24"/>
              </w:rPr>
              <w:t xml:space="preserve">outcome have its own </w:t>
            </w:r>
            <w:r w:rsidR="003C527D" w:rsidRPr="00D9114C">
              <w:rPr>
                <w:sz w:val="24"/>
                <w:szCs w:val="24"/>
              </w:rPr>
              <w:t>formative</w:t>
            </w:r>
            <w:r w:rsidR="003C527D" w:rsidRPr="00D9114C">
              <w:rPr>
                <w:rFonts w:ascii="Sylfaen" w:hAnsi="Sylfaen"/>
                <w:sz w:val="24"/>
                <w:szCs w:val="24"/>
              </w:rPr>
              <w:t xml:space="preserve"> and determinative </w:t>
            </w:r>
            <w:r w:rsidRPr="00D9114C">
              <w:rPr>
                <w:rFonts w:ascii="Sylfaen" w:hAnsi="Sylfaen"/>
                <w:sz w:val="24"/>
                <w:szCs w:val="24"/>
              </w:rPr>
              <w:t>assessment</w:t>
            </w:r>
            <w:r w:rsidR="003C527D" w:rsidRPr="00D9114C">
              <w:rPr>
                <w:rFonts w:ascii="Sylfaen" w:hAnsi="Sylfaen"/>
                <w:sz w:val="24"/>
                <w:szCs w:val="24"/>
              </w:rPr>
              <w:t xml:space="preserve"> during the study process.</w:t>
            </w:r>
          </w:p>
        </w:tc>
      </w:tr>
      <w:tr w:rsidR="005E6E17" w:rsidRPr="00D9114C" w14:paraId="2A752FDD" w14:textId="77777777" w:rsidTr="00686ACE">
        <w:tc>
          <w:tcPr>
            <w:tcW w:w="2276" w:type="dxa"/>
            <w:vMerge/>
          </w:tcPr>
          <w:p w14:paraId="224D47E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D9114C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E6E17" w:rsidRPr="00D9114C" w:rsidRDefault="005E6E17" w:rsidP="005E6E1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Name of companies</w:t>
            </w:r>
          </w:p>
          <w:p w14:paraId="03CC8BB0" w14:textId="77777777" w:rsidR="003C527D" w:rsidRPr="00D9114C" w:rsidRDefault="003C527D" w:rsidP="003C527D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 xml:space="preserve">The following companies are the partners for this program: </w:t>
            </w:r>
          </w:p>
          <w:p w14:paraId="066805C9" w14:textId="7F9054BF" w:rsidR="003C527D" w:rsidRPr="00D9114C" w:rsidRDefault="003C527D" w:rsidP="003C527D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1. Dgvrisi Ltd</w:t>
            </w:r>
          </w:p>
          <w:p w14:paraId="628BDB9E" w14:textId="1BDCC578" w:rsidR="005E6E17" w:rsidRPr="00D9114C" w:rsidRDefault="003C527D" w:rsidP="003C527D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>2. Bio Mari Ltd</w:t>
            </w:r>
          </w:p>
        </w:tc>
      </w:tr>
      <w:tr w:rsidR="005E6E17" w:rsidRPr="00D9114C" w14:paraId="5EE09990" w14:textId="77777777" w:rsidTr="00686ACE">
        <w:tc>
          <w:tcPr>
            <w:tcW w:w="2276" w:type="dxa"/>
            <w:vMerge/>
          </w:tcPr>
          <w:p w14:paraId="6CBA079A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7C28260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4E356144" w:rsidR="005E6E17" w:rsidRPr="00D9114C" w:rsidRDefault="003C527D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1399947214" w:edGrp="everyone"/>
            <w:r w:rsidRPr="00D9114C">
              <w:rPr>
                <w:rFonts w:ascii="Sylfaen" w:hAnsi="Sylfaen" w:cs="Arial"/>
                <w:sz w:val="24"/>
                <w:szCs w:val="24"/>
              </w:rPr>
              <w:t>LLC Community College Amagi</w:t>
            </w:r>
            <w:permEnd w:id="1399947214"/>
          </w:p>
        </w:tc>
      </w:tr>
      <w:tr w:rsidR="005E6E17" w:rsidRPr="00D9114C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672A91E3" w14:textId="09BAA176" w:rsidR="00F82060" w:rsidRPr="00D9114C" w:rsidRDefault="00F82060" w:rsidP="005E6E1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1497302988" w:edGrp="everyone"/>
            <w:r w:rsidRPr="00D9114C">
              <w:rPr>
                <w:rFonts w:ascii="Sylfaen" w:hAnsi="Sylfaen"/>
                <w:lang w:val="en-GB"/>
              </w:rPr>
              <w:t>Prerequisite for admission to the program: general education, age 18 years or above.</w:t>
            </w:r>
          </w:p>
          <w:p w14:paraId="58FD8068" w14:textId="77777777" w:rsidR="003C527D" w:rsidRPr="00D9114C" w:rsidRDefault="003C527D" w:rsidP="005E6E1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b/>
                <w:color w:val="000000"/>
                <w:kern w:val="24"/>
                <w:lang w:val="en-GB"/>
              </w:rPr>
            </w:pPr>
          </w:p>
          <w:permEnd w:id="1497302988"/>
          <w:p w14:paraId="650CAEA3" w14:textId="0654AAD7" w:rsidR="00D9114C" w:rsidRPr="00D9114C" w:rsidRDefault="00D9114C" w:rsidP="00D9114C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D9114C">
              <w:rPr>
                <w:rFonts w:ascii="Sylfaen" w:hAnsi="Sylfaen"/>
                <w:sz w:val="24"/>
                <w:szCs w:val="24"/>
              </w:rPr>
              <w:t xml:space="preserve">Program duration in hours: 60 h. </w:t>
            </w:r>
          </w:p>
          <w:p w14:paraId="6E70C978" w14:textId="4B004966" w:rsidR="003C527D" w:rsidRPr="00D9114C" w:rsidRDefault="003C527D" w:rsidP="005E6E1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  <w:lang w:val="en-GB"/>
              </w:rPr>
            </w:pPr>
            <w:r w:rsidRPr="00D9114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Program duration in weeks: 15 weeks</w:t>
            </w:r>
          </w:p>
        </w:tc>
      </w:tr>
      <w:tr w:rsidR="005E6E17" w:rsidRPr="00D9114C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E6E17" w:rsidRPr="00D9114C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7D951F8E" w14:textId="0293D33E" w:rsidR="00D9114C" w:rsidRPr="00D9114C" w:rsidRDefault="00D9114C" w:rsidP="00D9114C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1253733739" w:edGrp="everyone"/>
            <w:r w:rsidRPr="00D9114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Level </w:t>
            </w:r>
            <w:r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III</w:t>
            </w:r>
            <w:r w:rsidRPr="00D9114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– vocational education</w:t>
            </w:r>
            <w:r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(NQF)</w:t>
            </w:r>
          </w:p>
          <w:permEnd w:id="1253733739"/>
          <w:p w14:paraId="12C7CAC8" w14:textId="38A1966E" w:rsidR="00D9114C" w:rsidRPr="00D9114C" w:rsidRDefault="00D9114C" w:rsidP="005E6E1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E6E17" w:rsidRPr="00D9114C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E6E17" w:rsidRPr="00D9114C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D9114C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E6E17" w:rsidRPr="00D9114C" w:rsidRDefault="005E6E17" w:rsidP="005E6E1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D9114C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D9114C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76EA6"/>
    <w:multiLevelType w:val="multilevel"/>
    <w:tmpl w:val="44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C6C"/>
    <w:multiLevelType w:val="multilevel"/>
    <w:tmpl w:val="17F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6B66"/>
    <w:multiLevelType w:val="multilevel"/>
    <w:tmpl w:val="FBD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1683">
    <w:abstractNumId w:val="12"/>
  </w:num>
  <w:num w:numId="2" w16cid:durableId="914508107">
    <w:abstractNumId w:val="15"/>
  </w:num>
  <w:num w:numId="3" w16cid:durableId="636689892">
    <w:abstractNumId w:val="6"/>
  </w:num>
  <w:num w:numId="4" w16cid:durableId="565147445">
    <w:abstractNumId w:val="3"/>
  </w:num>
  <w:num w:numId="5" w16cid:durableId="1009790511">
    <w:abstractNumId w:val="9"/>
  </w:num>
  <w:num w:numId="6" w16cid:durableId="531260191">
    <w:abstractNumId w:val="8"/>
  </w:num>
  <w:num w:numId="7" w16cid:durableId="81608592">
    <w:abstractNumId w:val="0"/>
  </w:num>
  <w:num w:numId="8" w16cid:durableId="685252077">
    <w:abstractNumId w:val="17"/>
  </w:num>
  <w:num w:numId="9" w16cid:durableId="975573524">
    <w:abstractNumId w:val="11"/>
  </w:num>
  <w:num w:numId="10" w16cid:durableId="1155530920">
    <w:abstractNumId w:val="2"/>
  </w:num>
  <w:num w:numId="11" w16cid:durableId="2136286190">
    <w:abstractNumId w:val="16"/>
  </w:num>
  <w:num w:numId="12" w16cid:durableId="323707839">
    <w:abstractNumId w:val="14"/>
  </w:num>
  <w:num w:numId="13" w16cid:durableId="221717998">
    <w:abstractNumId w:val="13"/>
  </w:num>
  <w:num w:numId="14" w16cid:durableId="582759650">
    <w:abstractNumId w:val="7"/>
  </w:num>
  <w:num w:numId="15" w16cid:durableId="1931115658">
    <w:abstractNumId w:val="4"/>
  </w:num>
  <w:num w:numId="16" w16cid:durableId="614098854">
    <w:abstractNumId w:val="1"/>
  </w:num>
  <w:num w:numId="17" w16cid:durableId="377094812">
    <w:abstractNumId w:val="10"/>
  </w:num>
  <w:num w:numId="18" w16cid:durableId="112578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mc5e/k8VnUh4ul6D0NyM3Zvf1BCdfJhBHbaaWy/OU7fS0MLKaIokmWVGUFcAp7vUnZyFxygwvpnFYoO8w75gg==" w:salt="KxgaEKI+RKCQ+VipbMXV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413B"/>
    <w:rsid w:val="000063AD"/>
    <w:rsid w:val="00046B7F"/>
    <w:rsid w:val="00071570"/>
    <w:rsid w:val="000A1092"/>
    <w:rsid w:val="000E569B"/>
    <w:rsid w:val="00111BC7"/>
    <w:rsid w:val="0012186B"/>
    <w:rsid w:val="001A7774"/>
    <w:rsid w:val="001F0E71"/>
    <w:rsid w:val="001F5BB2"/>
    <w:rsid w:val="0026067D"/>
    <w:rsid w:val="00266569"/>
    <w:rsid w:val="002921E6"/>
    <w:rsid w:val="002C5B56"/>
    <w:rsid w:val="002E3D26"/>
    <w:rsid w:val="003010DA"/>
    <w:rsid w:val="00352A61"/>
    <w:rsid w:val="00372431"/>
    <w:rsid w:val="00395D06"/>
    <w:rsid w:val="003C4128"/>
    <w:rsid w:val="003C492F"/>
    <w:rsid w:val="003C527D"/>
    <w:rsid w:val="003D1070"/>
    <w:rsid w:val="003F7850"/>
    <w:rsid w:val="00406BEE"/>
    <w:rsid w:val="0043155C"/>
    <w:rsid w:val="00445374"/>
    <w:rsid w:val="00452892"/>
    <w:rsid w:val="004841D8"/>
    <w:rsid w:val="00494B78"/>
    <w:rsid w:val="004F3C20"/>
    <w:rsid w:val="00501B74"/>
    <w:rsid w:val="00533251"/>
    <w:rsid w:val="0053579B"/>
    <w:rsid w:val="00537DF3"/>
    <w:rsid w:val="00575930"/>
    <w:rsid w:val="00582088"/>
    <w:rsid w:val="00593651"/>
    <w:rsid w:val="005E6E17"/>
    <w:rsid w:val="005F141F"/>
    <w:rsid w:val="00611DA6"/>
    <w:rsid w:val="0063544B"/>
    <w:rsid w:val="0068143A"/>
    <w:rsid w:val="00686ACE"/>
    <w:rsid w:val="006B5E0F"/>
    <w:rsid w:val="00731FC3"/>
    <w:rsid w:val="00761531"/>
    <w:rsid w:val="00762057"/>
    <w:rsid w:val="0078610C"/>
    <w:rsid w:val="007C6EF9"/>
    <w:rsid w:val="007D11DF"/>
    <w:rsid w:val="008733FE"/>
    <w:rsid w:val="00894D14"/>
    <w:rsid w:val="008A7E6D"/>
    <w:rsid w:val="008F4C28"/>
    <w:rsid w:val="00914645"/>
    <w:rsid w:val="00917F5E"/>
    <w:rsid w:val="00935EEB"/>
    <w:rsid w:val="00962F1E"/>
    <w:rsid w:val="009C6F01"/>
    <w:rsid w:val="009D1C90"/>
    <w:rsid w:val="009E3C86"/>
    <w:rsid w:val="00A44603"/>
    <w:rsid w:val="00A660FD"/>
    <w:rsid w:val="00AF5CBB"/>
    <w:rsid w:val="00B64B33"/>
    <w:rsid w:val="00B725B3"/>
    <w:rsid w:val="00BA6F21"/>
    <w:rsid w:val="00BE1FE5"/>
    <w:rsid w:val="00BE2E2D"/>
    <w:rsid w:val="00BF1B2C"/>
    <w:rsid w:val="00C048F1"/>
    <w:rsid w:val="00C05646"/>
    <w:rsid w:val="00CF0459"/>
    <w:rsid w:val="00D1621A"/>
    <w:rsid w:val="00D41945"/>
    <w:rsid w:val="00D47B3E"/>
    <w:rsid w:val="00D9114C"/>
    <w:rsid w:val="00E50C01"/>
    <w:rsid w:val="00E77164"/>
    <w:rsid w:val="00EE4944"/>
    <w:rsid w:val="00F24280"/>
    <w:rsid w:val="00F45F65"/>
    <w:rsid w:val="00F810B2"/>
    <w:rsid w:val="00F82060"/>
    <w:rsid w:val="00F8689F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8CF6EF12-A537-4375-896D-785DB2B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D91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9114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D9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7501E-CC51-42F7-B55C-7E5DB068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621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13</cp:revision>
  <dcterms:created xsi:type="dcterms:W3CDTF">2024-05-22T14:14:00Z</dcterms:created>
  <dcterms:modified xsi:type="dcterms:W3CDTF">2025-07-06T18:01:00Z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